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BDF2D" w14:textId="588ABA6B" w:rsidR="003A00BF" w:rsidRPr="000F4D9F" w:rsidRDefault="003A00BF" w:rsidP="006B6CB9">
      <w:pPr>
        <w:rPr>
          <w:rFonts w:ascii="Arial" w:hAnsi="Arial" w:cs="Arial"/>
          <w:b/>
          <w:sz w:val="24"/>
          <w:szCs w:val="24"/>
          <w:u w:val="single"/>
        </w:rPr>
      </w:pPr>
    </w:p>
    <w:p w14:paraId="1CDEBBBD" w14:textId="3415CBC6" w:rsidR="00D2326D" w:rsidRPr="006B6CB9" w:rsidRDefault="00D2326D" w:rsidP="006B6CB9">
      <w:pPr>
        <w:jc w:val="center"/>
        <w:rPr>
          <w:rFonts w:ascii="Arial" w:hAnsi="Arial" w:cs="Arial"/>
          <w:b/>
          <w:bCs/>
          <w:sz w:val="24"/>
          <w:szCs w:val="24"/>
        </w:rPr>
      </w:pPr>
      <w:r w:rsidRPr="006B6CB9">
        <w:rPr>
          <w:rFonts w:ascii="Arial" w:hAnsi="Arial" w:cs="Arial"/>
          <w:b/>
          <w:bCs/>
          <w:sz w:val="24"/>
          <w:szCs w:val="24"/>
        </w:rPr>
        <w:t>Curriculum Vitae</w:t>
      </w:r>
    </w:p>
    <w:p w14:paraId="27D50DCA" w14:textId="0BE385E6" w:rsidR="00D2326D" w:rsidRPr="00D2326D" w:rsidRDefault="00D2326D" w:rsidP="00D2326D">
      <w:pPr>
        <w:rPr>
          <w:rFonts w:ascii="Arial" w:hAnsi="Arial" w:cs="Arial"/>
          <w:sz w:val="24"/>
          <w:szCs w:val="24"/>
        </w:rPr>
      </w:pPr>
    </w:p>
    <w:p w14:paraId="27D8EB4D" w14:textId="32947EF4" w:rsidR="00E72467" w:rsidRDefault="006D2AB6" w:rsidP="00A75645">
      <w:pPr>
        <w:spacing w:after="120"/>
        <w:rPr>
          <w:rFonts w:ascii="Arial" w:hAnsi="Arial" w:cs="Arial"/>
          <w:b/>
          <w:bCs/>
          <w:sz w:val="24"/>
          <w:szCs w:val="24"/>
        </w:rPr>
      </w:pPr>
      <w:r>
        <w:rPr>
          <w:rFonts w:ascii="Arial" w:hAnsi="Arial" w:cs="Arial"/>
          <w:b/>
          <w:noProof/>
          <w:sz w:val="24"/>
          <w:szCs w:val="24"/>
          <w:u w:val="single"/>
        </w:rPr>
        <w:drawing>
          <wp:anchor distT="0" distB="0" distL="114300" distR="114300" simplePos="0" relativeHeight="251658240" behindDoc="1" locked="0" layoutInCell="1" allowOverlap="1" wp14:anchorId="1E1476B0" wp14:editId="41DCFFF1">
            <wp:simplePos x="0" y="0"/>
            <wp:positionH relativeFrom="column">
              <wp:posOffset>4597400</wp:posOffset>
            </wp:positionH>
            <wp:positionV relativeFrom="paragraph">
              <wp:posOffset>109220</wp:posOffset>
            </wp:positionV>
            <wp:extent cx="1701800" cy="1612900"/>
            <wp:effectExtent l="0" t="0" r="0" b="0"/>
            <wp:wrapTight wrapText="bothSides">
              <wp:wrapPolygon edited="0">
                <wp:start x="0" y="0"/>
                <wp:lineTo x="0" y="21430"/>
                <wp:lineTo x="21439" y="21430"/>
                <wp:lineTo x="21439" y="0"/>
                <wp:lineTo x="0" y="0"/>
              </wp:wrapPolygon>
            </wp:wrapTight>
            <wp:docPr id="1" name="Picture 1"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10;&#10;Description automatically generated"/>
                    <pic:cNvPicPr/>
                  </pic:nvPicPr>
                  <pic:blipFill rotWithShape="1">
                    <a:blip r:embed="rId8" cstate="print">
                      <a:extLst>
                        <a:ext uri="{28A0092B-C50C-407E-A947-70E740481C1C}">
                          <a14:useLocalDpi xmlns:a14="http://schemas.microsoft.com/office/drawing/2010/main" val="0"/>
                        </a:ext>
                      </a:extLst>
                    </a:blip>
                    <a:srcRect r="6944" b="9026"/>
                    <a:stretch/>
                  </pic:blipFill>
                  <pic:spPr bwMode="auto">
                    <a:xfrm>
                      <a:off x="0" y="0"/>
                      <a:ext cx="1701800" cy="1612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29</w:t>
      </w:r>
      <w:r w:rsidR="00131434">
        <w:rPr>
          <w:rFonts w:ascii="Arial" w:hAnsi="Arial" w:cs="Arial"/>
          <w:b/>
          <w:bCs/>
          <w:sz w:val="24"/>
          <w:szCs w:val="24"/>
        </w:rPr>
        <w:t xml:space="preserve"> </w:t>
      </w:r>
      <w:r w:rsidR="00B46AC7">
        <w:rPr>
          <w:rFonts w:ascii="Arial" w:hAnsi="Arial" w:cs="Arial"/>
          <w:b/>
          <w:bCs/>
          <w:sz w:val="24"/>
          <w:szCs w:val="24"/>
        </w:rPr>
        <w:t>August</w:t>
      </w:r>
      <w:r w:rsidR="00131434">
        <w:rPr>
          <w:rFonts w:ascii="Arial" w:hAnsi="Arial" w:cs="Arial"/>
          <w:b/>
          <w:bCs/>
          <w:sz w:val="24"/>
          <w:szCs w:val="24"/>
        </w:rPr>
        <w:t xml:space="preserve"> 202</w:t>
      </w:r>
      <w:r>
        <w:rPr>
          <w:rFonts w:ascii="Arial" w:hAnsi="Arial" w:cs="Arial"/>
          <w:b/>
          <w:bCs/>
          <w:sz w:val="24"/>
          <w:szCs w:val="24"/>
        </w:rPr>
        <w:t>4</w:t>
      </w:r>
      <w:r w:rsidR="00131434">
        <w:rPr>
          <w:rFonts w:ascii="Arial" w:hAnsi="Arial" w:cs="Arial"/>
          <w:b/>
          <w:bCs/>
          <w:sz w:val="24"/>
          <w:szCs w:val="24"/>
        </w:rPr>
        <w:tab/>
      </w:r>
    </w:p>
    <w:p w14:paraId="337EC6D7" w14:textId="5A51AED9" w:rsidR="00D2326D" w:rsidRDefault="00131434" w:rsidP="00D2326D">
      <w:pPr>
        <w:rPr>
          <w:rFonts w:ascii="Arial" w:hAnsi="Arial" w:cs="Arial"/>
          <w:b/>
          <w:bCs/>
          <w:sz w:val="24"/>
          <w:szCs w:val="24"/>
        </w:rPr>
      </w:pPr>
      <w:r>
        <w:rPr>
          <w:rFonts w:ascii="Arial" w:hAnsi="Arial" w:cs="Arial"/>
          <w:b/>
          <w:bCs/>
          <w:sz w:val="24"/>
          <w:szCs w:val="24"/>
        </w:rPr>
        <w:t xml:space="preserve">Donato A. Rivas, </w:t>
      </w:r>
      <w:r w:rsidR="005E67F3">
        <w:rPr>
          <w:rFonts w:ascii="Arial" w:hAnsi="Arial" w:cs="Arial"/>
          <w:b/>
          <w:bCs/>
          <w:sz w:val="24"/>
          <w:szCs w:val="24"/>
        </w:rPr>
        <w:t xml:space="preserve">B.Sc., </w:t>
      </w:r>
      <w:r>
        <w:rPr>
          <w:rFonts w:ascii="Arial" w:hAnsi="Arial" w:cs="Arial"/>
          <w:b/>
          <w:bCs/>
          <w:sz w:val="24"/>
          <w:szCs w:val="24"/>
        </w:rPr>
        <w:t>Ph.D.</w:t>
      </w:r>
    </w:p>
    <w:p w14:paraId="4836525C" w14:textId="724FAECB" w:rsidR="00DE5777" w:rsidRDefault="006D2AB6" w:rsidP="00D2326D">
      <w:pPr>
        <w:rPr>
          <w:rFonts w:ascii="Arial" w:hAnsi="Arial" w:cs="Arial"/>
          <w:b/>
          <w:bCs/>
          <w:sz w:val="24"/>
          <w:szCs w:val="24"/>
        </w:rPr>
      </w:pPr>
      <w:r>
        <w:rPr>
          <w:rFonts w:ascii="Arial" w:hAnsi="Arial" w:cs="Arial"/>
          <w:b/>
          <w:bCs/>
          <w:sz w:val="24"/>
          <w:szCs w:val="24"/>
        </w:rPr>
        <w:t>Center for Exercise Medicine Research</w:t>
      </w:r>
    </w:p>
    <w:p w14:paraId="40F41A3E" w14:textId="32A01F2D" w:rsidR="00DE5777" w:rsidRDefault="006D2AB6" w:rsidP="00D2326D">
      <w:pPr>
        <w:rPr>
          <w:rFonts w:ascii="Arial" w:hAnsi="Arial" w:cs="Arial"/>
          <w:b/>
          <w:bCs/>
          <w:sz w:val="24"/>
          <w:szCs w:val="24"/>
        </w:rPr>
      </w:pPr>
      <w:proofErr w:type="spellStart"/>
      <w:r>
        <w:rPr>
          <w:rFonts w:ascii="Arial" w:hAnsi="Arial" w:cs="Arial"/>
          <w:b/>
          <w:bCs/>
          <w:sz w:val="24"/>
          <w:szCs w:val="24"/>
        </w:rPr>
        <w:t>Fralin</w:t>
      </w:r>
      <w:proofErr w:type="spellEnd"/>
      <w:r>
        <w:rPr>
          <w:rFonts w:ascii="Arial" w:hAnsi="Arial" w:cs="Arial"/>
          <w:b/>
          <w:bCs/>
          <w:sz w:val="24"/>
          <w:szCs w:val="24"/>
        </w:rPr>
        <w:t xml:space="preserve"> Biomedical Research Institute at VTC</w:t>
      </w:r>
    </w:p>
    <w:p w14:paraId="70B9B97A" w14:textId="06C173E1" w:rsidR="006D2AB6" w:rsidRDefault="006D2AB6" w:rsidP="00D2326D">
      <w:pPr>
        <w:rPr>
          <w:rFonts w:ascii="Arial" w:hAnsi="Arial" w:cs="Arial"/>
          <w:b/>
          <w:bCs/>
          <w:sz w:val="24"/>
          <w:szCs w:val="24"/>
        </w:rPr>
      </w:pPr>
      <w:r>
        <w:rPr>
          <w:rFonts w:ascii="Arial" w:hAnsi="Arial" w:cs="Arial"/>
          <w:b/>
          <w:bCs/>
          <w:sz w:val="24"/>
          <w:szCs w:val="24"/>
        </w:rPr>
        <w:t>Virginia Tech</w:t>
      </w:r>
    </w:p>
    <w:p w14:paraId="73ABACDA" w14:textId="19EFA127" w:rsidR="00DE5777" w:rsidRDefault="006D2AB6" w:rsidP="00D2326D">
      <w:pPr>
        <w:rPr>
          <w:rFonts w:ascii="Arial" w:hAnsi="Arial" w:cs="Arial"/>
          <w:b/>
          <w:bCs/>
          <w:sz w:val="24"/>
          <w:szCs w:val="24"/>
        </w:rPr>
      </w:pPr>
      <w:r>
        <w:rPr>
          <w:rFonts w:ascii="Arial" w:hAnsi="Arial" w:cs="Arial"/>
          <w:b/>
          <w:bCs/>
          <w:sz w:val="24"/>
          <w:szCs w:val="24"/>
        </w:rPr>
        <w:t>4 Riverside Circle, Suite 2218</w:t>
      </w:r>
    </w:p>
    <w:p w14:paraId="34700DB2" w14:textId="7B6B6FD6" w:rsidR="00A75645" w:rsidRPr="006B6CB9" w:rsidRDefault="006D2AB6" w:rsidP="00D2326D">
      <w:pPr>
        <w:rPr>
          <w:rFonts w:ascii="Arial" w:hAnsi="Arial" w:cs="Arial"/>
          <w:b/>
          <w:bCs/>
          <w:sz w:val="24"/>
          <w:szCs w:val="24"/>
        </w:rPr>
      </w:pPr>
      <w:r>
        <w:rPr>
          <w:rFonts w:ascii="Arial" w:hAnsi="Arial" w:cs="Arial"/>
          <w:b/>
          <w:bCs/>
          <w:sz w:val="24"/>
          <w:szCs w:val="24"/>
        </w:rPr>
        <w:t>Roanoke</w:t>
      </w:r>
      <w:r w:rsidR="00A75645">
        <w:rPr>
          <w:rFonts w:ascii="Arial" w:hAnsi="Arial" w:cs="Arial"/>
          <w:b/>
          <w:bCs/>
          <w:sz w:val="24"/>
          <w:szCs w:val="24"/>
        </w:rPr>
        <w:t xml:space="preserve">, </w:t>
      </w:r>
      <w:r>
        <w:rPr>
          <w:rFonts w:ascii="Arial" w:hAnsi="Arial" w:cs="Arial"/>
          <w:b/>
          <w:bCs/>
          <w:sz w:val="24"/>
          <w:szCs w:val="24"/>
        </w:rPr>
        <w:t>V</w:t>
      </w:r>
      <w:r w:rsidR="00A75645">
        <w:rPr>
          <w:rFonts w:ascii="Arial" w:hAnsi="Arial" w:cs="Arial"/>
          <w:b/>
          <w:bCs/>
          <w:sz w:val="24"/>
          <w:szCs w:val="24"/>
        </w:rPr>
        <w:t xml:space="preserve">A </w:t>
      </w:r>
      <w:r>
        <w:rPr>
          <w:rFonts w:ascii="Arial" w:hAnsi="Arial" w:cs="Arial"/>
          <w:b/>
          <w:bCs/>
          <w:sz w:val="24"/>
          <w:szCs w:val="24"/>
        </w:rPr>
        <w:t>24016</w:t>
      </w:r>
    </w:p>
    <w:p w14:paraId="219EF262" w14:textId="0C5FA3F6" w:rsidR="00D2326D" w:rsidRPr="006B6CB9" w:rsidRDefault="00D2326D" w:rsidP="00D2326D">
      <w:pPr>
        <w:rPr>
          <w:rFonts w:ascii="Arial" w:hAnsi="Arial" w:cs="Arial"/>
          <w:b/>
          <w:bCs/>
          <w:sz w:val="24"/>
          <w:szCs w:val="24"/>
        </w:rPr>
      </w:pPr>
      <w:r w:rsidRPr="006B6CB9">
        <w:rPr>
          <w:rFonts w:ascii="Arial" w:hAnsi="Arial" w:cs="Arial"/>
          <w:b/>
          <w:bCs/>
          <w:sz w:val="24"/>
          <w:szCs w:val="24"/>
        </w:rPr>
        <w:t xml:space="preserve">Phone Number: </w:t>
      </w:r>
      <w:r w:rsidR="002B585A">
        <w:rPr>
          <w:rFonts w:ascii="Arial" w:hAnsi="Arial" w:cs="Arial"/>
          <w:b/>
          <w:bCs/>
          <w:sz w:val="24"/>
          <w:szCs w:val="24"/>
        </w:rPr>
        <w:t>5</w:t>
      </w:r>
      <w:r w:rsidR="006D2AB6">
        <w:rPr>
          <w:rFonts w:ascii="Arial" w:hAnsi="Arial" w:cs="Arial"/>
          <w:b/>
          <w:bCs/>
          <w:sz w:val="24"/>
          <w:szCs w:val="24"/>
        </w:rPr>
        <w:t>40</w:t>
      </w:r>
      <w:r w:rsidR="00131434">
        <w:rPr>
          <w:rFonts w:ascii="Arial" w:hAnsi="Arial" w:cs="Arial"/>
          <w:b/>
          <w:bCs/>
          <w:sz w:val="24"/>
          <w:szCs w:val="24"/>
        </w:rPr>
        <w:t>-</w:t>
      </w:r>
      <w:r w:rsidR="006D2AB6">
        <w:rPr>
          <w:rFonts w:ascii="Arial" w:hAnsi="Arial" w:cs="Arial"/>
          <w:b/>
          <w:bCs/>
          <w:sz w:val="24"/>
          <w:szCs w:val="24"/>
        </w:rPr>
        <w:t>5</w:t>
      </w:r>
      <w:r w:rsidR="002B585A">
        <w:rPr>
          <w:rFonts w:ascii="Arial" w:hAnsi="Arial" w:cs="Arial"/>
          <w:b/>
          <w:bCs/>
          <w:sz w:val="24"/>
          <w:szCs w:val="24"/>
        </w:rPr>
        <w:t>26</w:t>
      </w:r>
      <w:r w:rsidR="00131434">
        <w:rPr>
          <w:rFonts w:ascii="Arial" w:hAnsi="Arial" w:cs="Arial"/>
          <w:b/>
          <w:bCs/>
          <w:sz w:val="24"/>
          <w:szCs w:val="24"/>
        </w:rPr>
        <w:t>-</w:t>
      </w:r>
      <w:r w:rsidR="002B585A">
        <w:rPr>
          <w:rFonts w:ascii="Arial" w:hAnsi="Arial" w:cs="Arial"/>
          <w:b/>
          <w:bCs/>
          <w:sz w:val="24"/>
          <w:szCs w:val="24"/>
        </w:rPr>
        <w:t>2</w:t>
      </w:r>
      <w:r w:rsidR="006D2AB6">
        <w:rPr>
          <w:rFonts w:ascii="Arial" w:hAnsi="Arial" w:cs="Arial"/>
          <w:b/>
          <w:bCs/>
          <w:sz w:val="24"/>
          <w:szCs w:val="24"/>
        </w:rPr>
        <w:t>164</w:t>
      </w:r>
    </w:p>
    <w:p w14:paraId="69C56FFE" w14:textId="032AB819" w:rsidR="00D2326D" w:rsidRPr="006B6CB9" w:rsidRDefault="00D2326D" w:rsidP="00D2326D">
      <w:pPr>
        <w:rPr>
          <w:rFonts w:ascii="Arial" w:hAnsi="Arial" w:cs="Arial"/>
          <w:b/>
          <w:bCs/>
          <w:sz w:val="24"/>
          <w:szCs w:val="24"/>
        </w:rPr>
      </w:pPr>
      <w:r w:rsidRPr="006B6CB9">
        <w:rPr>
          <w:rFonts w:ascii="Arial" w:hAnsi="Arial" w:cs="Arial"/>
          <w:b/>
          <w:bCs/>
          <w:sz w:val="24"/>
          <w:szCs w:val="24"/>
        </w:rPr>
        <w:t>E-Mail Address:</w:t>
      </w:r>
      <w:r w:rsidR="00131434">
        <w:rPr>
          <w:rFonts w:ascii="Arial" w:hAnsi="Arial" w:cs="Arial"/>
          <w:b/>
          <w:bCs/>
          <w:sz w:val="24"/>
          <w:szCs w:val="24"/>
        </w:rPr>
        <w:t xml:space="preserve"> </w:t>
      </w:r>
      <w:hyperlink r:id="rId9" w:history="1">
        <w:r w:rsidR="006D2AB6" w:rsidRPr="009C3291">
          <w:rPr>
            <w:rStyle w:val="Hyperlink"/>
            <w:rFonts w:ascii="Arial" w:hAnsi="Arial" w:cs="Arial"/>
            <w:b/>
            <w:bCs/>
            <w:sz w:val="24"/>
            <w:szCs w:val="24"/>
          </w:rPr>
          <w:t>donato@vtc.vt.edu</w:t>
        </w:r>
      </w:hyperlink>
    </w:p>
    <w:p w14:paraId="1D0C7492" w14:textId="77777777" w:rsidR="008F01C5" w:rsidRPr="00D2326D" w:rsidRDefault="008F01C5" w:rsidP="008F01C5">
      <w:pPr>
        <w:rPr>
          <w:rFonts w:ascii="Arial" w:hAnsi="Arial" w:cs="Arial"/>
          <w:sz w:val="24"/>
          <w:szCs w:val="24"/>
        </w:rPr>
      </w:pPr>
    </w:p>
    <w:p w14:paraId="03A55B7C" w14:textId="77777777" w:rsidR="00D2326D" w:rsidRPr="006B6CB9" w:rsidRDefault="00D2326D" w:rsidP="00D2326D">
      <w:pPr>
        <w:rPr>
          <w:rFonts w:ascii="Arial" w:hAnsi="Arial" w:cs="Arial"/>
          <w:b/>
          <w:bCs/>
          <w:sz w:val="24"/>
          <w:szCs w:val="24"/>
        </w:rPr>
      </w:pPr>
      <w:r w:rsidRPr="006B6CB9">
        <w:rPr>
          <w:rFonts w:ascii="Arial" w:hAnsi="Arial" w:cs="Arial"/>
          <w:b/>
          <w:bCs/>
          <w:sz w:val="24"/>
          <w:szCs w:val="24"/>
        </w:rPr>
        <w:t xml:space="preserve">Education and Training </w:t>
      </w:r>
    </w:p>
    <w:p w14:paraId="79B351FA" w14:textId="77777777" w:rsidR="00D2326D" w:rsidRPr="00D2326D" w:rsidRDefault="00D2326D" w:rsidP="00D2326D">
      <w:pPr>
        <w:rPr>
          <w:rFonts w:ascii="Arial" w:hAnsi="Arial" w:cs="Arial"/>
          <w:sz w:val="24"/>
          <w:szCs w:val="24"/>
        </w:rPr>
      </w:pPr>
    </w:p>
    <w:p w14:paraId="6F5CCAEB" w14:textId="77777777" w:rsidR="00D2326D" w:rsidRPr="00C43092" w:rsidRDefault="00D2326D" w:rsidP="00D2326D">
      <w:pPr>
        <w:rPr>
          <w:rFonts w:ascii="Arial" w:hAnsi="Arial" w:cs="Arial"/>
          <w:b/>
          <w:bCs/>
          <w:sz w:val="24"/>
          <w:szCs w:val="24"/>
        </w:rPr>
      </w:pPr>
      <w:r w:rsidRPr="00D2326D">
        <w:rPr>
          <w:rFonts w:ascii="Arial" w:hAnsi="Arial" w:cs="Arial"/>
          <w:sz w:val="24"/>
          <w:szCs w:val="24"/>
        </w:rPr>
        <w:tab/>
      </w:r>
      <w:r w:rsidRPr="00C43092">
        <w:rPr>
          <w:rFonts w:ascii="Arial" w:hAnsi="Arial" w:cs="Arial"/>
          <w:b/>
          <w:bCs/>
          <w:sz w:val="24"/>
          <w:szCs w:val="24"/>
        </w:rPr>
        <w:t>Undergraduate</w:t>
      </w:r>
      <w:r w:rsidRPr="00C43092">
        <w:rPr>
          <w:rFonts w:ascii="Arial" w:hAnsi="Arial" w:cs="Arial"/>
          <w:b/>
          <w:bCs/>
          <w:sz w:val="24"/>
          <w:szCs w:val="24"/>
        </w:rPr>
        <w:tab/>
      </w:r>
      <w:r w:rsidRPr="00C43092">
        <w:rPr>
          <w:rFonts w:ascii="Arial" w:hAnsi="Arial" w:cs="Arial"/>
          <w:b/>
          <w:bCs/>
          <w:sz w:val="24"/>
          <w:szCs w:val="24"/>
        </w:rPr>
        <w:tab/>
      </w:r>
      <w:r w:rsidRPr="00C43092">
        <w:rPr>
          <w:rFonts w:ascii="Arial" w:hAnsi="Arial" w:cs="Arial"/>
          <w:b/>
          <w:bCs/>
          <w:sz w:val="24"/>
          <w:szCs w:val="24"/>
        </w:rPr>
        <w:tab/>
      </w:r>
    </w:p>
    <w:p w14:paraId="55E1972D" w14:textId="77777777" w:rsidR="00D2326D" w:rsidRPr="00D2326D" w:rsidRDefault="00D2326D" w:rsidP="00D2326D">
      <w:pPr>
        <w:rPr>
          <w:rFonts w:ascii="Arial" w:hAnsi="Arial" w:cs="Arial"/>
          <w:sz w:val="24"/>
          <w:szCs w:val="24"/>
        </w:rPr>
      </w:pPr>
      <w:r w:rsidRPr="00D2326D">
        <w:rPr>
          <w:rFonts w:ascii="Arial" w:hAnsi="Arial" w:cs="Arial"/>
          <w:sz w:val="24"/>
          <w:szCs w:val="24"/>
        </w:rPr>
        <w:t xml:space="preserve">        </w:t>
      </w:r>
      <w:r w:rsidRPr="00D2326D">
        <w:rPr>
          <w:rFonts w:ascii="Arial" w:hAnsi="Arial" w:cs="Arial"/>
          <w:sz w:val="24"/>
          <w:szCs w:val="24"/>
        </w:rPr>
        <w:tab/>
      </w:r>
      <w:r w:rsidRPr="00D2326D">
        <w:rPr>
          <w:rFonts w:ascii="Arial" w:hAnsi="Arial" w:cs="Arial"/>
          <w:sz w:val="24"/>
          <w:szCs w:val="24"/>
        </w:rPr>
        <w:tab/>
      </w:r>
      <w:r w:rsidRPr="00D2326D">
        <w:rPr>
          <w:rFonts w:ascii="Arial" w:hAnsi="Arial" w:cs="Arial"/>
          <w:sz w:val="24"/>
          <w:szCs w:val="24"/>
        </w:rPr>
        <w:tab/>
      </w:r>
      <w:r w:rsidRPr="00D2326D">
        <w:rPr>
          <w:rFonts w:ascii="Arial" w:hAnsi="Arial" w:cs="Arial"/>
          <w:sz w:val="24"/>
          <w:szCs w:val="24"/>
        </w:rPr>
        <w:tab/>
      </w:r>
      <w:r w:rsidRPr="00D2326D">
        <w:rPr>
          <w:rFonts w:ascii="Arial" w:hAnsi="Arial" w:cs="Arial"/>
          <w:sz w:val="24"/>
          <w:szCs w:val="24"/>
        </w:rPr>
        <w:tab/>
      </w:r>
      <w:r w:rsidRPr="00D2326D">
        <w:rPr>
          <w:rFonts w:ascii="Arial" w:hAnsi="Arial" w:cs="Arial"/>
          <w:sz w:val="24"/>
          <w:szCs w:val="24"/>
        </w:rPr>
        <w:tab/>
      </w:r>
    </w:p>
    <w:p w14:paraId="4A71724A" w14:textId="523928B4" w:rsidR="00D2326D" w:rsidRPr="00F0412E" w:rsidRDefault="00D2326D" w:rsidP="00D2326D">
      <w:pPr>
        <w:rPr>
          <w:rFonts w:ascii="Arial" w:hAnsi="Arial" w:cs="Arial"/>
          <w:i/>
          <w:sz w:val="24"/>
          <w:szCs w:val="24"/>
        </w:rPr>
      </w:pPr>
      <w:r w:rsidRPr="00F0412E">
        <w:rPr>
          <w:rFonts w:ascii="Arial" w:hAnsi="Arial" w:cs="Arial"/>
          <w:i/>
          <w:sz w:val="24"/>
          <w:szCs w:val="24"/>
        </w:rPr>
        <w:t>Year</w:t>
      </w:r>
      <w:r w:rsidRPr="00F0412E">
        <w:rPr>
          <w:rFonts w:ascii="Arial" w:hAnsi="Arial" w:cs="Arial"/>
          <w:i/>
          <w:sz w:val="24"/>
          <w:szCs w:val="24"/>
        </w:rPr>
        <w:tab/>
        <w:t>Degree</w:t>
      </w:r>
      <w:r w:rsidRPr="00F0412E">
        <w:rPr>
          <w:rFonts w:ascii="Arial" w:hAnsi="Arial" w:cs="Arial"/>
          <w:i/>
          <w:sz w:val="24"/>
          <w:szCs w:val="24"/>
        </w:rPr>
        <w:tab/>
        <w:t>Institution, City, State or Country</w:t>
      </w:r>
      <w:r w:rsidRPr="00F0412E">
        <w:rPr>
          <w:rFonts w:ascii="Arial" w:hAnsi="Arial" w:cs="Arial"/>
          <w:i/>
          <w:sz w:val="24"/>
          <w:szCs w:val="24"/>
        </w:rPr>
        <w:tab/>
      </w:r>
      <w:r w:rsidR="0047353D" w:rsidRPr="00F0412E">
        <w:rPr>
          <w:rFonts w:ascii="Arial" w:hAnsi="Arial" w:cs="Arial"/>
          <w:i/>
          <w:sz w:val="24"/>
          <w:szCs w:val="24"/>
        </w:rPr>
        <w:tab/>
      </w:r>
      <w:r w:rsidR="0047353D" w:rsidRPr="00F0412E">
        <w:rPr>
          <w:rFonts w:ascii="Arial" w:hAnsi="Arial" w:cs="Arial"/>
          <w:i/>
          <w:sz w:val="24"/>
          <w:szCs w:val="24"/>
        </w:rPr>
        <w:tab/>
      </w:r>
      <w:r w:rsidR="005F04B5" w:rsidRPr="00F0412E">
        <w:rPr>
          <w:rFonts w:ascii="Arial" w:hAnsi="Arial" w:cs="Arial"/>
          <w:i/>
          <w:sz w:val="24"/>
          <w:szCs w:val="24"/>
        </w:rPr>
        <w:tab/>
      </w:r>
      <w:r w:rsidRPr="00F0412E">
        <w:rPr>
          <w:rFonts w:ascii="Arial" w:hAnsi="Arial" w:cs="Arial"/>
          <w:i/>
          <w:sz w:val="24"/>
          <w:szCs w:val="24"/>
        </w:rPr>
        <w:t>Discipline</w:t>
      </w:r>
    </w:p>
    <w:p w14:paraId="7D3A4BA8" w14:textId="75DB59CE" w:rsidR="00D2326D" w:rsidRPr="00D2326D" w:rsidRDefault="00131434" w:rsidP="00D2326D">
      <w:pPr>
        <w:rPr>
          <w:rFonts w:ascii="Arial" w:hAnsi="Arial" w:cs="Arial"/>
          <w:sz w:val="24"/>
          <w:szCs w:val="24"/>
        </w:rPr>
      </w:pPr>
      <w:r w:rsidRPr="009909B9">
        <w:rPr>
          <w:rFonts w:ascii="Arial" w:hAnsi="Arial" w:cs="Arial"/>
          <w:sz w:val="22"/>
          <w:szCs w:val="24"/>
        </w:rPr>
        <w:t>2005</w:t>
      </w:r>
      <w:r w:rsidRPr="009909B9">
        <w:rPr>
          <w:rFonts w:ascii="Arial" w:hAnsi="Arial" w:cs="Arial"/>
          <w:sz w:val="22"/>
          <w:szCs w:val="24"/>
        </w:rPr>
        <w:tab/>
        <w:t>B.Sc.</w:t>
      </w:r>
      <w:r w:rsidR="00D2326D" w:rsidRPr="009909B9">
        <w:rPr>
          <w:rFonts w:ascii="Arial" w:hAnsi="Arial" w:cs="Arial"/>
          <w:sz w:val="22"/>
          <w:szCs w:val="24"/>
        </w:rPr>
        <w:tab/>
      </w:r>
      <w:r w:rsidR="00D2326D" w:rsidRPr="009909B9">
        <w:rPr>
          <w:rFonts w:ascii="Arial" w:hAnsi="Arial" w:cs="Arial"/>
          <w:sz w:val="22"/>
          <w:szCs w:val="24"/>
        </w:rPr>
        <w:tab/>
      </w:r>
      <w:r w:rsidRPr="009909B9">
        <w:rPr>
          <w:rFonts w:ascii="Arial" w:hAnsi="Arial" w:cs="Arial"/>
          <w:sz w:val="22"/>
          <w:szCs w:val="24"/>
        </w:rPr>
        <w:t>California State University, Northridge, CA</w:t>
      </w:r>
      <w:r w:rsidRPr="009909B9">
        <w:rPr>
          <w:rFonts w:ascii="Arial" w:hAnsi="Arial" w:cs="Arial"/>
          <w:sz w:val="22"/>
          <w:szCs w:val="24"/>
        </w:rPr>
        <w:tab/>
      </w:r>
      <w:r w:rsidRPr="009909B9">
        <w:rPr>
          <w:rFonts w:ascii="Arial" w:hAnsi="Arial" w:cs="Arial"/>
          <w:sz w:val="22"/>
          <w:szCs w:val="24"/>
        </w:rPr>
        <w:tab/>
      </w:r>
      <w:r w:rsidR="005F04B5">
        <w:rPr>
          <w:rFonts w:ascii="Arial" w:hAnsi="Arial" w:cs="Arial"/>
          <w:sz w:val="22"/>
          <w:szCs w:val="24"/>
        </w:rPr>
        <w:tab/>
      </w:r>
      <w:r w:rsidRPr="009909B9">
        <w:rPr>
          <w:rFonts w:ascii="Arial" w:hAnsi="Arial" w:cs="Arial"/>
          <w:sz w:val="22"/>
          <w:szCs w:val="24"/>
        </w:rPr>
        <w:t>Kinesiology</w:t>
      </w:r>
      <w:r>
        <w:rPr>
          <w:rFonts w:ascii="Arial" w:hAnsi="Arial" w:cs="Arial"/>
          <w:sz w:val="24"/>
          <w:szCs w:val="24"/>
        </w:rPr>
        <w:tab/>
      </w:r>
      <w:r w:rsidR="00D2326D" w:rsidRPr="00D2326D">
        <w:rPr>
          <w:rFonts w:ascii="Arial" w:hAnsi="Arial" w:cs="Arial"/>
          <w:sz w:val="24"/>
          <w:szCs w:val="24"/>
        </w:rPr>
        <w:tab/>
      </w:r>
    </w:p>
    <w:p w14:paraId="407576E0" w14:textId="77777777" w:rsidR="00D2326D" w:rsidRPr="00D2326D" w:rsidRDefault="00D2326D" w:rsidP="00D2326D">
      <w:pPr>
        <w:rPr>
          <w:rFonts w:ascii="Arial" w:hAnsi="Arial" w:cs="Arial"/>
          <w:sz w:val="24"/>
          <w:szCs w:val="24"/>
        </w:rPr>
      </w:pPr>
    </w:p>
    <w:p w14:paraId="755E392D" w14:textId="77777777" w:rsidR="00D2326D" w:rsidRPr="00C43092" w:rsidRDefault="00D2326D" w:rsidP="00D2326D">
      <w:pPr>
        <w:rPr>
          <w:rFonts w:ascii="Arial" w:hAnsi="Arial" w:cs="Arial"/>
          <w:b/>
          <w:bCs/>
          <w:sz w:val="24"/>
          <w:szCs w:val="24"/>
        </w:rPr>
      </w:pPr>
      <w:r w:rsidRPr="00D2326D">
        <w:rPr>
          <w:rFonts w:ascii="Arial" w:hAnsi="Arial" w:cs="Arial"/>
          <w:sz w:val="24"/>
          <w:szCs w:val="24"/>
        </w:rPr>
        <w:tab/>
      </w:r>
      <w:r w:rsidRPr="00C43092">
        <w:rPr>
          <w:rFonts w:ascii="Arial" w:hAnsi="Arial" w:cs="Arial"/>
          <w:b/>
          <w:bCs/>
          <w:sz w:val="24"/>
          <w:szCs w:val="24"/>
        </w:rPr>
        <w:t xml:space="preserve">Graduate </w:t>
      </w:r>
    </w:p>
    <w:p w14:paraId="3AC47054" w14:textId="77777777" w:rsidR="00D2326D" w:rsidRPr="00D2326D" w:rsidRDefault="00D2326D" w:rsidP="00D2326D">
      <w:pPr>
        <w:rPr>
          <w:rFonts w:ascii="Arial" w:hAnsi="Arial" w:cs="Arial"/>
          <w:sz w:val="24"/>
          <w:szCs w:val="24"/>
        </w:rPr>
      </w:pPr>
      <w:r w:rsidRPr="00D2326D">
        <w:rPr>
          <w:rFonts w:ascii="Arial" w:hAnsi="Arial" w:cs="Arial"/>
          <w:sz w:val="24"/>
          <w:szCs w:val="24"/>
        </w:rPr>
        <w:t xml:space="preserve">        </w:t>
      </w:r>
      <w:r w:rsidRPr="00D2326D">
        <w:rPr>
          <w:rFonts w:ascii="Arial" w:hAnsi="Arial" w:cs="Arial"/>
          <w:sz w:val="24"/>
          <w:szCs w:val="24"/>
        </w:rPr>
        <w:tab/>
      </w:r>
    </w:p>
    <w:p w14:paraId="1D161F75" w14:textId="08C88850" w:rsidR="00D2326D" w:rsidRPr="00F0412E" w:rsidRDefault="00D2326D" w:rsidP="00D2326D">
      <w:pPr>
        <w:rPr>
          <w:rFonts w:ascii="Arial" w:hAnsi="Arial" w:cs="Arial"/>
          <w:i/>
          <w:sz w:val="24"/>
          <w:szCs w:val="24"/>
        </w:rPr>
      </w:pPr>
      <w:r w:rsidRPr="00F0412E">
        <w:rPr>
          <w:rFonts w:ascii="Arial" w:hAnsi="Arial" w:cs="Arial"/>
          <w:i/>
          <w:sz w:val="24"/>
          <w:szCs w:val="24"/>
        </w:rPr>
        <w:t>Year</w:t>
      </w:r>
      <w:r w:rsidRPr="00F0412E">
        <w:rPr>
          <w:rFonts w:ascii="Arial" w:hAnsi="Arial" w:cs="Arial"/>
          <w:i/>
          <w:sz w:val="24"/>
          <w:szCs w:val="24"/>
        </w:rPr>
        <w:tab/>
        <w:t>Degree</w:t>
      </w:r>
      <w:r w:rsidRPr="00F0412E">
        <w:rPr>
          <w:rFonts w:ascii="Arial" w:hAnsi="Arial" w:cs="Arial"/>
          <w:i/>
          <w:sz w:val="24"/>
          <w:szCs w:val="24"/>
        </w:rPr>
        <w:tab/>
        <w:t>Institution, City, State or Country</w:t>
      </w:r>
      <w:r w:rsidRPr="00F0412E">
        <w:rPr>
          <w:rFonts w:ascii="Arial" w:hAnsi="Arial" w:cs="Arial"/>
          <w:i/>
          <w:sz w:val="24"/>
          <w:szCs w:val="24"/>
        </w:rPr>
        <w:tab/>
      </w:r>
      <w:r w:rsidR="0047353D" w:rsidRPr="00F0412E">
        <w:rPr>
          <w:rFonts w:ascii="Arial" w:hAnsi="Arial" w:cs="Arial"/>
          <w:i/>
          <w:sz w:val="24"/>
          <w:szCs w:val="24"/>
        </w:rPr>
        <w:tab/>
      </w:r>
      <w:r w:rsidR="0047353D" w:rsidRPr="00F0412E">
        <w:rPr>
          <w:rFonts w:ascii="Arial" w:hAnsi="Arial" w:cs="Arial"/>
          <w:i/>
          <w:sz w:val="24"/>
          <w:szCs w:val="24"/>
        </w:rPr>
        <w:tab/>
      </w:r>
      <w:r w:rsidR="009909B9" w:rsidRPr="00F0412E">
        <w:rPr>
          <w:rFonts w:ascii="Arial" w:hAnsi="Arial" w:cs="Arial"/>
          <w:i/>
          <w:sz w:val="24"/>
          <w:szCs w:val="24"/>
        </w:rPr>
        <w:tab/>
      </w:r>
      <w:r w:rsidRPr="00F0412E">
        <w:rPr>
          <w:rFonts w:ascii="Arial" w:hAnsi="Arial" w:cs="Arial"/>
          <w:i/>
          <w:sz w:val="24"/>
          <w:szCs w:val="24"/>
        </w:rPr>
        <w:t>Discipline</w:t>
      </w:r>
    </w:p>
    <w:p w14:paraId="41AF2CA3" w14:textId="09A67A31" w:rsidR="00D2326D" w:rsidRPr="00D2326D" w:rsidRDefault="00131434" w:rsidP="00D2326D">
      <w:pPr>
        <w:rPr>
          <w:rFonts w:ascii="Arial" w:hAnsi="Arial" w:cs="Arial"/>
          <w:sz w:val="24"/>
          <w:szCs w:val="24"/>
        </w:rPr>
      </w:pPr>
      <w:r w:rsidRPr="009909B9">
        <w:rPr>
          <w:rFonts w:ascii="Arial" w:hAnsi="Arial" w:cs="Arial"/>
          <w:sz w:val="22"/>
          <w:szCs w:val="24"/>
        </w:rPr>
        <w:t>2010</w:t>
      </w:r>
      <w:r w:rsidRPr="009909B9">
        <w:rPr>
          <w:rFonts w:ascii="Arial" w:hAnsi="Arial" w:cs="Arial"/>
          <w:sz w:val="22"/>
          <w:szCs w:val="24"/>
        </w:rPr>
        <w:tab/>
        <w:t>Ph.D.</w:t>
      </w:r>
      <w:r w:rsidRPr="009909B9">
        <w:rPr>
          <w:rFonts w:ascii="Arial" w:hAnsi="Arial" w:cs="Arial"/>
          <w:sz w:val="22"/>
          <w:szCs w:val="24"/>
        </w:rPr>
        <w:tab/>
      </w:r>
      <w:r w:rsidRPr="009909B9">
        <w:rPr>
          <w:rFonts w:ascii="Arial" w:hAnsi="Arial" w:cs="Arial"/>
          <w:sz w:val="22"/>
          <w:szCs w:val="24"/>
        </w:rPr>
        <w:tab/>
        <w:t>Royal Melbourne Institute of Technology, Australia</w:t>
      </w:r>
      <w:r w:rsidRPr="009909B9">
        <w:rPr>
          <w:rFonts w:ascii="Arial" w:hAnsi="Arial" w:cs="Arial"/>
          <w:sz w:val="22"/>
          <w:szCs w:val="24"/>
        </w:rPr>
        <w:tab/>
      </w:r>
      <w:r w:rsidR="009909B9">
        <w:rPr>
          <w:rFonts w:ascii="Arial" w:hAnsi="Arial" w:cs="Arial"/>
          <w:sz w:val="22"/>
          <w:szCs w:val="24"/>
        </w:rPr>
        <w:tab/>
      </w:r>
      <w:r w:rsidRPr="009909B9">
        <w:rPr>
          <w:rFonts w:ascii="Arial" w:hAnsi="Arial" w:cs="Arial"/>
          <w:sz w:val="22"/>
          <w:szCs w:val="24"/>
        </w:rPr>
        <w:t>Biomedical Science</w:t>
      </w:r>
      <w:r w:rsidR="00D2326D" w:rsidRPr="00D2326D">
        <w:rPr>
          <w:rFonts w:ascii="Arial" w:hAnsi="Arial" w:cs="Arial"/>
          <w:sz w:val="24"/>
          <w:szCs w:val="24"/>
        </w:rPr>
        <w:tab/>
      </w:r>
      <w:r w:rsidR="00D2326D" w:rsidRPr="00D2326D">
        <w:rPr>
          <w:rFonts w:ascii="Arial" w:hAnsi="Arial" w:cs="Arial"/>
          <w:sz w:val="24"/>
          <w:szCs w:val="24"/>
        </w:rPr>
        <w:tab/>
      </w:r>
      <w:r w:rsidR="00D2326D" w:rsidRPr="00D2326D">
        <w:rPr>
          <w:rFonts w:ascii="Arial" w:hAnsi="Arial" w:cs="Arial"/>
          <w:sz w:val="24"/>
          <w:szCs w:val="24"/>
        </w:rPr>
        <w:tab/>
      </w:r>
    </w:p>
    <w:p w14:paraId="78503304" w14:textId="49740C14" w:rsidR="00D2326D" w:rsidRPr="00C43092" w:rsidRDefault="00D2326D" w:rsidP="00C43092">
      <w:pPr>
        <w:ind w:firstLine="720"/>
        <w:rPr>
          <w:rFonts w:ascii="Arial" w:hAnsi="Arial" w:cs="Arial"/>
          <w:b/>
          <w:bCs/>
          <w:sz w:val="24"/>
          <w:szCs w:val="24"/>
        </w:rPr>
      </w:pPr>
      <w:r w:rsidRPr="00C43092">
        <w:rPr>
          <w:rFonts w:ascii="Arial" w:hAnsi="Arial" w:cs="Arial"/>
          <w:b/>
          <w:bCs/>
          <w:sz w:val="24"/>
          <w:szCs w:val="24"/>
        </w:rPr>
        <w:t xml:space="preserve">Postdoctoral </w:t>
      </w:r>
    </w:p>
    <w:p w14:paraId="37C21D6F" w14:textId="77777777" w:rsidR="00D2326D" w:rsidRPr="00D2326D" w:rsidRDefault="00D2326D" w:rsidP="00D2326D">
      <w:pPr>
        <w:rPr>
          <w:rFonts w:ascii="Arial" w:hAnsi="Arial" w:cs="Arial"/>
          <w:sz w:val="24"/>
          <w:szCs w:val="24"/>
        </w:rPr>
      </w:pPr>
      <w:r w:rsidRPr="00D2326D">
        <w:rPr>
          <w:rFonts w:ascii="Arial" w:hAnsi="Arial" w:cs="Arial"/>
          <w:sz w:val="24"/>
          <w:szCs w:val="24"/>
        </w:rPr>
        <w:tab/>
        <w:t xml:space="preserve">        </w:t>
      </w:r>
      <w:r w:rsidRPr="00D2326D">
        <w:rPr>
          <w:rFonts w:ascii="Arial" w:hAnsi="Arial" w:cs="Arial"/>
          <w:sz w:val="24"/>
          <w:szCs w:val="24"/>
        </w:rPr>
        <w:tab/>
      </w:r>
      <w:r w:rsidRPr="00D2326D">
        <w:rPr>
          <w:rFonts w:ascii="Arial" w:hAnsi="Arial" w:cs="Arial"/>
          <w:sz w:val="24"/>
          <w:szCs w:val="24"/>
        </w:rPr>
        <w:tab/>
      </w:r>
      <w:r w:rsidRPr="00D2326D">
        <w:rPr>
          <w:rFonts w:ascii="Arial" w:hAnsi="Arial" w:cs="Arial"/>
          <w:sz w:val="24"/>
          <w:szCs w:val="24"/>
        </w:rPr>
        <w:tab/>
      </w:r>
      <w:r w:rsidRPr="00D2326D">
        <w:rPr>
          <w:rFonts w:ascii="Arial" w:hAnsi="Arial" w:cs="Arial"/>
          <w:sz w:val="24"/>
          <w:szCs w:val="24"/>
        </w:rPr>
        <w:tab/>
      </w:r>
      <w:r w:rsidRPr="00D2326D">
        <w:rPr>
          <w:rFonts w:ascii="Arial" w:hAnsi="Arial" w:cs="Arial"/>
          <w:sz w:val="24"/>
          <w:szCs w:val="24"/>
        </w:rPr>
        <w:tab/>
      </w:r>
      <w:r w:rsidRPr="00D2326D">
        <w:rPr>
          <w:rFonts w:ascii="Arial" w:hAnsi="Arial" w:cs="Arial"/>
          <w:sz w:val="24"/>
          <w:szCs w:val="24"/>
        </w:rPr>
        <w:tab/>
      </w:r>
    </w:p>
    <w:p w14:paraId="2CF00444" w14:textId="7B111A8F" w:rsidR="00D2326D" w:rsidRPr="00F0412E" w:rsidRDefault="00D2326D" w:rsidP="00D2326D">
      <w:pPr>
        <w:rPr>
          <w:rFonts w:ascii="Arial" w:hAnsi="Arial" w:cs="Arial"/>
          <w:i/>
          <w:sz w:val="24"/>
          <w:szCs w:val="24"/>
        </w:rPr>
      </w:pPr>
      <w:r w:rsidRPr="00F0412E">
        <w:rPr>
          <w:rFonts w:ascii="Arial" w:hAnsi="Arial" w:cs="Arial"/>
          <w:i/>
          <w:sz w:val="24"/>
          <w:szCs w:val="24"/>
        </w:rPr>
        <w:t>Years</w:t>
      </w:r>
      <w:r w:rsidRPr="00F0412E">
        <w:rPr>
          <w:rFonts w:ascii="Arial" w:hAnsi="Arial" w:cs="Arial"/>
          <w:i/>
          <w:sz w:val="24"/>
          <w:szCs w:val="24"/>
        </w:rPr>
        <w:tab/>
      </w:r>
      <w:r w:rsidR="0047353D" w:rsidRPr="00F0412E">
        <w:rPr>
          <w:rFonts w:ascii="Arial" w:hAnsi="Arial" w:cs="Arial"/>
          <w:i/>
          <w:sz w:val="24"/>
          <w:szCs w:val="24"/>
        </w:rPr>
        <w:tab/>
      </w:r>
      <w:r w:rsidR="0047353D" w:rsidRPr="00F0412E">
        <w:rPr>
          <w:rFonts w:ascii="Arial" w:hAnsi="Arial" w:cs="Arial"/>
          <w:i/>
          <w:sz w:val="24"/>
          <w:szCs w:val="24"/>
        </w:rPr>
        <w:tab/>
      </w:r>
      <w:r w:rsidRPr="00F0412E">
        <w:rPr>
          <w:rFonts w:ascii="Arial" w:hAnsi="Arial" w:cs="Arial"/>
          <w:i/>
          <w:sz w:val="24"/>
          <w:szCs w:val="24"/>
        </w:rPr>
        <w:t>Institution, City, State or Country</w:t>
      </w:r>
      <w:r w:rsidRPr="00F0412E">
        <w:rPr>
          <w:rFonts w:ascii="Arial" w:hAnsi="Arial" w:cs="Arial"/>
          <w:i/>
          <w:sz w:val="24"/>
          <w:szCs w:val="24"/>
        </w:rPr>
        <w:tab/>
      </w:r>
      <w:r w:rsidR="0047353D" w:rsidRPr="00F0412E">
        <w:rPr>
          <w:rFonts w:ascii="Arial" w:hAnsi="Arial" w:cs="Arial"/>
          <w:i/>
          <w:sz w:val="24"/>
          <w:szCs w:val="24"/>
        </w:rPr>
        <w:tab/>
      </w:r>
      <w:r w:rsidR="0047353D" w:rsidRPr="00F0412E">
        <w:rPr>
          <w:rFonts w:ascii="Arial" w:hAnsi="Arial" w:cs="Arial"/>
          <w:i/>
          <w:sz w:val="24"/>
          <w:szCs w:val="24"/>
        </w:rPr>
        <w:tab/>
      </w:r>
      <w:r w:rsidR="005F04B5" w:rsidRPr="00F0412E">
        <w:rPr>
          <w:rFonts w:ascii="Arial" w:hAnsi="Arial" w:cs="Arial"/>
          <w:i/>
          <w:sz w:val="24"/>
          <w:szCs w:val="24"/>
        </w:rPr>
        <w:tab/>
      </w:r>
      <w:r w:rsidRPr="00F0412E">
        <w:rPr>
          <w:rFonts w:ascii="Arial" w:hAnsi="Arial" w:cs="Arial"/>
          <w:i/>
          <w:sz w:val="24"/>
          <w:szCs w:val="24"/>
        </w:rPr>
        <w:t>Discipline</w:t>
      </w:r>
    </w:p>
    <w:p w14:paraId="2A60E5EE" w14:textId="77777777" w:rsidR="007A46ED" w:rsidRDefault="00131434" w:rsidP="007A46ED">
      <w:pPr>
        <w:ind w:left="1440" w:hanging="1440"/>
        <w:rPr>
          <w:rFonts w:ascii="Arial" w:hAnsi="Arial" w:cs="Arial"/>
          <w:sz w:val="22"/>
          <w:szCs w:val="24"/>
        </w:rPr>
      </w:pPr>
      <w:r w:rsidRPr="009909B9">
        <w:rPr>
          <w:rFonts w:ascii="Arial" w:hAnsi="Arial" w:cs="Arial"/>
          <w:sz w:val="22"/>
          <w:szCs w:val="24"/>
        </w:rPr>
        <w:t>2010-2011</w:t>
      </w:r>
      <w:r w:rsidRPr="009909B9">
        <w:rPr>
          <w:rFonts w:ascii="Arial" w:hAnsi="Arial" w:cs="Arial"/>
          <w:sz w:val="22"/>
          <w:szCs w:val="24"/>
        </w:rPr>
        <w:tab/>
      </w:r>
      <w:r w:rsidRPr="009909B9">
        <w:rPr>
          <w:rFonts w:ascii="Arial" w:hAnsi="Arial" w:cs="Arial"/>
          <w:sz w:val="22"/>
          <w:szCs w:val="24"/>
        </w:rPr>
        <w:tab/>
        <w:t>Tufts University, Boston, MA</w:t>
      </w:r>
      <w:r w:rsidRPr="009909B9">
        <w:rPr>
          <w:rFonts w:ascii="Arial" w:hAnsi="Arial" w:cs="Arial"/>
          <w:sz w:val="22"/>
          <w:szCs w:val="24"/>
        </w:rPr>
        <w:tab/>
      </w:r>
      <w:r w:rsidRPr="009909B9">
        <w:rPr>
          <w:rFonts w:ascii="Arial" w:hAnsi="Arial" w:cs="Arial"/>
          <w:sz w:val="22"/>
          <w:szCs w:val="24"/>
        </w:rPr>
        <w:tab/>
      </w:r>
      <w:r w:rsidRPr="009909B9">
        <w:rPr>
          <w:rFonts w:ascii="Arial" w:hAnsi="Arial" w:cs="Arial"/>
          <w:sz w:val="22"/>
          <w:szCs w:val="24"/>
        </w:rPr>
        <w:tab/>
      </w:r>
      <w:r w:rsidRPr="009909B9">
        <w:rPr>
          <w:rFonts w:ascii="Arial" w:hAnsi="Arial" w:cs="Arial"/>
          <w:sz w:val="22"/>
          <w:szCs w:val="24"/>
        </w:rPr>
        <w:tab/>
      </w:r>
      <w:r w:rsidR="005F04B5">
        <w:rPr>
          <w:rFonts w:ascii="Arial" w:hAnsi="Arial" w:cs="Arial"/>
          <w:sz w:val="22"/>
          <w:szCs w:val="24"/>
        </w:rPr>
        <w:tab/>
      </w:r>
      <w:r w:rsidR="007A46ED">
        <w:rPr>
          <w:rFonts w:ascii="Arial" w:hAnsi="Arial" w:cs="Arial"/>
          <w:sz w:val="22"/>
          <w:szCs w:val="24"/>
        </w:rPr>
        <w:t>Clinical and Translational</w:t>
      </w:r>
      <w:r w:rsidRPr="009909B9">
        <w:rPr>
          <w:rFonts w:ascii="Arial" w:hAnsi="Arial" w:cs="Arial"/>
          <w:sz w:val="22"/>
          <w:szCs w:val="24"/>
        </w:rPr>
        <w:t xml:space="preserve"> </w:t>
      </w:r>
    </w:p>
    <w:p w14:paraId="6F0544BA" w14:textId="24D29228" w:rsidR="009909B9" w:rsidRDefault="00131434" w:rsidP="007A46ED">
      <w:pPr>
        <w:ind w:left="7200" w:firstLine="720"/>
        <w:rPr>
          <w:rFonts w:ascii="Arial" w:hAnsi="Arial" w:cs="Arial"/>
          <w:sz w:val="24"/>
          <w:szCs w:val="24"/>
        </w:rPr>
      </w:pPr>
      <w:r w:rsidRPr="009909B9">
        <w:rPr>
          <w:rFonts w:ascii="Arial" w:hAnsi="Arial" w:cs="Arial"/>
          <w:sz w:val="22"/>
          <w:szCs w:val="24"/>
        </w:rPr>
        <w:t>Aging</w:t>
      </w:r>
      <w:r w:rsidR="007A46ED">
        <w:rPr>
          <w:rFonts w:ascii="Arial" w:hAnsi="Arial" w:cs="Arial"/>
          <w:sz w:val="22"/>
          <w:szCs w:val="24"/>
        </w:rPr>
        <w:t xml:space="preserve"> Research</w:t>
      </w:r>
      <w:r w:rsidR="00D2326D" w:rsidRPr="00D2326D">
        <w:rPr>
          <w:rFonts w:ascii="Arial" w:hAnsi="Arial" w:cs="Arial"/>
          <w:sz w:val="24"/>
          <w:szCs w:val="24"/>
        </w:rPr>
        <w:tab/>
      </w:r>
    </w:p>
    <w:p w14:paraId="3D12538F" w14:textId="52AA6C30" w:rsidR="00D2326D" w:rsidRPr="00D2326D" w:rsidRDefault="00D2326D" w:rsidP="00D2326D">
      <w:pPr>
        <w:rPr>
          <w:rFonts w:ascii="Arial" w:hAnsi="Arial" w:cs="Arial"/>
          <w:sz w:val="24"/>
          <w:szCs w:val="24"/>
        </w:rPr>
      </w:pPr>
      <w:r w:rsidRPr="00D2326D">
        <w:rPr>
          <w:rFonts w:ascii="Arial" w:hAnsi="Arial" w:cs="Arial"/>
          <w:sz w:val="24"/>
          <w:szCs w:val="24"/>
        </w:rPr>
        <w:tab/>
      </w:r>
      <w:r w:rsidRPr="00D2326D">
        <w:rPr>
          <w:rFonts w:ascii="Arial" w:hAnsi="Arial" w:cs="Arial"/>
          <w:sz w:val="24"/>
          <w:szCs w:val="24"/>
        </w:rPr>
        <w:tab/>
      </w:r>
    </w:p>
    <w:p w14:paraId="031C7204" w14:textId="77777777" w:rsidR="00D2326D" w:rsidRPr="00C43092" w:rsidRDefault="00D2326D" w:rsidP="00D2326D">
      <w:pPr>
        <w:rPr>
          <w:rFonts w:ascii="Arial" w:hAnsi="Arial" w:cs="Arial"/>
          <w:b/>
          <w:bCs/>
          <w:sz w:val="24"/>
          <w:szCs w:val="24"/>
        </w:rPr>
      </w:pPr>
      <w:r w:rsidRPr="00C43092">
        <w:rPr>
          <w:rFonts w:ascii="Arial" w:hAnsi="Arial" w:cs="Arial"/>
          <w:b/>
          <w:bCs/>
          <w:sz w:val="24"/>
          <w:szCs w:val="24"/>
        </w:rPr>
        <w:t xml:space="preserve">Academic Appointments  </w:t>
      </w:r>
    </w:p>
    <w:p w14:paraId="754EA77E" w14:textId="77777777" w:rsidR="00D2326D" w:rsidRPr="00D2326D" w:rsidRDefault="00D2326D" w:rsidP="00D2326D">
      <w:pPr>
        <w:rPr>
          <w:rFonts w:ascii="Arial" w:hAnsi="Arial" w:cs="Arial"/>
          <w:sz w:val="24"/>
          <w:szCs w:val="24"/>
        </w:rPr>
      </w:pPr>
      <w:r w:rsidRPr="00D2326D">
        <w:rPr>
          <w:rFonts w:ascii="Arial" w:hAnsi="Arial" w:cs="Arial"/>
          <w:sz w:val="24"/>
          <w:szCs w:val="24"/>
        </w:rPr>
        <w:t xml:space="preserve">      </w:t>
      </w:r>
      <w:r w:rsidRPr="00D2326D">
        <w:rPr>
          <w:rFonts w:ascii="Arial" w:hAnsi="Arial" w:cs="Arial"/>
          <w:sz w:val="24"/>
          <w:szCs w:val="24"/>
        </w:rPr>
        <w:tab/>
      </w:r>
    </w:p>
    <w:p w14:paraId="77773895" w14:textId="1495067E" w:rsidR="00131434" w:rsidRPr="00323369" w:rsidRDefault="00D2326D" w:rsidP="00454E40">
      <w:pPr>
        <w:spacing w:after="120"/>
        <w:rPr>
          <w:rFonts w:ascii="Arial" w:hAnsi="Arial" w:cs="Arial"/>
          <w:sz w:val="24"/>
          <w:szCs w:val="24"/>
        </w:rPr>
      </w:pPr>
      <w:r w:rsidRPr="00D2326D">
        <w:rPr>
          <w:rFonts w:ascii="Arial" w:hAnsi="Arial" w:cs="Arial"/>
          <w:sz w:val="24"/>
          <w:szCs w:val="24"/>
        </w:rPr>
        <w:t>Dates</w:t>
      </w:r>
      <w:r w:rsidRPr="00D2326D">
        <w:rPr>
          <w:rFonts w:ascii="Arial" w:hAnsi="Arial" w:cs="Arial"/>
          <w:sz w:val="24"/>
          <w:szCs w:val="24"/>
        </w:rPr>
        <w:tab/>
      </w:r>
      <w:r w:rsidR="0047353D">
        <w:rPr>
          <w:rFonts w:ascii="Arial" w:hAnsi="Arial" w:cs="Arial"/>
          <w:sz w:val="24"/>
          <w:szCs w:val="24"/>
        </w:rPr>
        <w:tab/>
      </w:r>
      <w:r w:rsidR="0047353D">
        <w:rPr>
          <w:rFonts w:ascii="Arial" w:hAnsi="Arial" w:cs="Arial"/>
          <w:sz w:val="24"/>
          <w:szCs w:val="24"/>
        </w:rPr>
        <w:tab/>
      </w:r>
      <w:r w:rsidRPr="00D2326D">
        <w:rPr>
          <w:rFonts w:ascii="Arial" w:hAnsi="Arial" w:cs="Arial"/>
          <w:sz w:val="24"/>
          <w:szCs w:val="24"/>
        </w:rPr>
        <w:t>Title</w:t>
      </w:r>
      <w:r w:rsidRPr="00D2326D">
        <w:rPr>
          <w:rFonts w:ascii="Arial" w:hAnsi="Arial" w:cs="Arial"/>
          <w:sz w:val="24"/>
          <w:szCs w:val="24"/>
        </w:rPr>
        <w:tab/>
      </w:r>
      <w:r w:rsidR="0047353D">
        <w:rPr>
          <w:rFonts w:ascii="Arial" w:hAnsi="Arial" w:cs="Arial"/>
          <w:sz w:val="24"/>
          <w:szCs w:val="24"/>
        </w:rPr>
        <w:tab/>
      </w:r>
      <w:r w:rsidR="0047353D">
        <w:rPr>
          <w:rFonts w:ascii="Arial" w:hAnsi="Arial" w:cs="Arial"/>
          <w:sz w:val="24"/>
          <w:szCs w:val="24"/>
        </w:rPr>
        <w:tab/>
      </w:r>
      <w:r w:rsidRPr="00D2326D">
        <w:rPr>
          <w:rFonts w:ascii="Arial" w:hAnsi="Arial" w:cs="Arial"/>
          <w:sz w:val="24"/>
          <w:szCs w:val="24"/>
        </w:rPr>
        <w:t>Department</w:t>
      </w:r>
      <w:r w:rsidRPr="00D2326D">
        <w:rPr>
          <w:rFonts w:ascii="Arial" w:hAnsi="Arial" w:cs="Arial"/>
          <w:sz w:val="24"/>
          <w:szCs w:val="24"/>
        </w:rPr>
        <w:tab/>
      </w:r>
      <w:r w:rsidR="0047353D">
        <w:rPr>
          <w:rFonts w:ascii="Arial" w:hAnsi="Arial" w:cs="Arial"/>
          <w:sz w:val="24"/>
          <w:szCs w:val="24"/>
        </w:rPr>
        <w:tab/>
      </w:r>
      <w:r w:rsidR="0047353D">
        <w:rPr>
          <w:rFonts w:ascii="Arial" w:hAnsi="Arial" w:cs="Arial"/>
          <w:sz w:val="24"/>
          <w:szCs w:val="24"/>
        </w:rPr>
        <w:tab/>
      </w:r>
      <w:r w:rsidR="00131434">
        <w:rPr>
          <w:rFonts w:ascii="Arial" w:hAnsi="Arial" w:cs="Arial"/>
          <w:sz w:val="24"/>
          <w:szCs w:val="24"/>
        </w:rPr>
        <w:tab/>
      </w:r>
      <w:r w:rsidR="0047353D">
        <w:rPr>
          <w:rFonts w:ascii="Arial" w:hAnsi="Arial" w:cs="Arial"/>
          <w:sz w:val="24"/>
          <w:szCs w:val="24"/>
        </w:rPr>
        <w:t xml:space="preserve">Institution </w:t>
      </w:r>
      <w:r w:rsidRPr="009909B9">
        <w:rPr>
          <w:rFonts w:ascii="Arial" w:hAnsi="Arial" w:cs="Arial"/>
          <w:sz w:val="22"/>
          <w:szCs w:val="24"/>
        </w:rPr>
        <w:tab/>
      </w:r>
    </w:p>
    <w:p w14:paraId="73E13F8B" w14:textId="59A2AF9F" w:rsidR="0084727E" w:rsidRPr="007A46ED" w:rsidRDefault="006D2AB6" w:rsidP="00454E40">
      <w:pPr>
        <w:ind w:left="2160" w:hanging="2160"/>
        <w:rPr>
          <w:rFonts w:ascii="Arial" w:hAnsi="Arial" w:cs="Arial"/>
          <w:sz w:val="22"/>
          <w:szCs w:val="22"/>
        </w:rPr>
      </w:pPr>
      <w:r w:rsidRPr="007A46ED">
        <w:rPr>
          <w:rFonts w:ascii="Arial" w:hAnsi="Arial" w:cs="Arial"/>
          <w:sz w:val="22"/>
          <w:szCs w:val="22"/>
        </w:rPr>
        <w:t>2024 -</w:t>
      </w:r>
      <w:r w:rsidRPr="007A46ED">
        <w:rPr>
          <w:rFonts w:ascii="Arial" w:hAnsi="Arial" w:cs="Arial"/>
          <w:sz w:val="22"/>
          <w:szCs w:val="22"/>
        </w:rPr>
        <w:tab/>
        <w:t>Res</w:t>
      </w:r>
      <w:r w:rsidR="0084727E" w:rsidRPr="007A46ED">
        <w:rPr>
          <w:rFonts w:ascii="Arial" w:hAnsi="Arial" w:cs="Arial"/>
          <w:sz w:val="22"/>
          <w:szCs w:val="22"/>
        </w:rPr>
        <w:t>earch</w:t>
      </w:r>
      <w:r w:rsidR="0084727E" w:rsidRPr="007A46ED">
        <w:rPr>
          <w:rFonts w:ascii="Arial" w:hAnsi="Arial" w:cs="Arial"/>
          <w:sz w:val="22"/>
          <w:szCs w:val="22"/>
        </w:rPr>
        <w:tab/>
      </w:r>
      <w:r w:rsidR="0084727E" w:rsidRPr="007A46ED">
        <w:rPr>
          <w:rFonts w:ascii="Arial" w:hAnsi="Arial" w:cs="Arial"/>
          <w:sz w:val="22"/>
          <w:szCs w:val="22"/>
        </w:rPr>
        <w:tab/>
      </w:r>
      <w:proofErr w:type="spellStart"/>
      <w:r w:rsidR="0084727E" w:rsidRPr="007A46ED">
        <w:rPr>
          <w:rFonts w:ascii="Arial" w:hAnsi="Arial" w:cs="Arial"/>
          <w:sz w:val="22"/>
          <w:szCs w:val="22"/>
        </w:rPr>
        <w:t>Fralin</w:t>
      </w:r>
      <w:proofErr w:type="spellEnd"/>
      <w:r w:rsidR="0084727E" w:rsidRPr="007A46ED">
        <w:rPr>
          <w:rFonts w:ascii="Arial" w:hAnsi="Arial" w:cs="Arial"/>
          <w:sz w:val="22"/>
          <w:szCs w:val="22"/>
        </w:rPr>
        <w:t xml:space="preserve"> Biomedical</w:t>
      </w:r>
      <w:r w:rsidR="0084727E" w:rsidRPr="007A46ED">
        <w:rPr>
          <w:rFonts w:ascii="Arial" w:hAnsi="Arial" w:cs="Arial"/>
          <w:sz w:val="22"/>
          <w:szCs w:val="22"/>
        </w:rPr>
        <w:tab/>
      </w:r>
      <w:r w:rsidR="0084727E" w:rsidRPr="007A46ED">
        <w:rPr>
          <w:rFonts w:ascii="Arial" w:hAnsi="Arial" w:cs="Arial"/>
          <w:sz w:val="22"/>
          <w:szCs w:val="22"/>
        </w:rPr>
        <w:tab/>
      </w:r>
      <w:r w:rsidR="0084727E" w:rsidRPr="007A46ED">
        <w:rPr>
          <w:rFonts w:ascii="Arial" w:hAnsi="Arial" w:cs="Arial"/>
          <w:sz w:val="22"/>
          <w:szCs w:val="22"/>
        </w:rPr>
        <w:tab/>
        <w:t>Virginia Tech</w:t>
      </w:r>
    </w:p>
    <w:p w14:paraId="66AFA50A" w14:textId="00E747F8" w:rsidR="006D2AB6" w:rsidRPr="007A46ED" w:rsidRDefault="006D2AB6" w:rsidP="00454E40">
      <w:pPr>
        <w:spacing w:after="120"/>
        <w:ind w:left="2160"/>
        <w:rPr>
          <w:rFonts w:ascii="Arial" w:hAnsi="Arial" w:cs="Arial"/>
          <w:sz w:val="22"/>
          <w:szCs w:val="22"/>
        </w:rPr>
      </w:pPr>
      <w:r w:rsidRPr="007A46ED">
        <w:rPr>
          <w:rFonts w:ascii="Arial" w:hAnsi="Arial" w:cs="Arial"/>
          <w:sz w:val="22"/>
          <w:szCs w:val="22"/>
        </w:rPr>
        <w:t>Assoc</w:t>
      </w:r>
      <w:r w:rsidR="0084727E" w:rsidRPr="007A46ED">
        <w:rPr>
          <w:rFonts w:ascii="Arial" w:hAnsi="Arial" w:cs="Arial"/>
          <w:sz w:val="22"/>
          <w:szCs w:val="22"/>
        </w:rPr>
        <w:t>iate</w:t>
      </w:r>
      <w:r w:rsidRPr="007A46ED">
        <w:rPr>
          <w:rFonts w:ascii="Arial" w:hAnsi="Arial" w:cs="Arial"/>
          <w:sz w:val="22"/>
          <w:szCs w:val="22"/>
        </w:rPr>
        <w:t xml:space="preserve"> Pro</w:t>
      </w:r>
      <w:r w:rsidR="0084727E" w:rsidRPr="007A46ED">
        <w:rPr>
          <w:rFonts w:ascii="Arial" w:hAnsi="Arial" w:cs="Arial"/>
          <w:sz w:val="22"/>
          <w:szCs w:val="22"/>
        </w:rPr>
        <w:t>fessor</w:t>
      </w:r>
      <w:r w:rsidRPr="007A46ED">
        <w:rPr>
          <w:rFonts w:ascii="Arial" w:hAnsi="Arial" w:cs="Arial"/>
          <w:sz w:val="22"/>
          <w:szCs w:val="22"/>
        </w:rPr>
        <w:tab/>
      </w:r>
      <w:r w:rsidR="0084727E" w:rsidRPr="007A46ED">
        <w:rPr>
          <w:rFonts w:ascii="Arial" w:hAnsi="Arial" w:cs="Arial"/>
          <w:sz w:val="22"/>
          <w:szCs w:val="22"/>
        </w:rPr>
        <w:t>Research Institute</w:t>
      </w:r>
      <w:r w:rsidRPr="007A46ED">
        <w:rPr>
          <w:rFonts w:ascii="Arial" w:hAnsi="Arial" w:cs="Arial"/>
          <w:sz w:val="22"/>
          <w:szCs w:val="22"/>
        </w:rPr>
        <w:tab/>
      </w:r>
      <w:r w:rsidRPr="007A46ED">
        <w:rPr>
          <w:rFonts w:ascii="Arial" w:hAnsi="Arial" w:cs="Arial"/>
          <w:sz w:val="22"/>
          <w:szCs w:val="22"/>
        </w:rPr>
        <w:tab/>
      </w:r>
      <w:r w:rsidRPr="007A46ED">
        <w:rPr>
          <w:rFonts w:ascii="Arial" w:hAnsi="Arial" w:cs="Arial"/>
          <w:sz w:val="22"/>
          <w:szCs w:val="22"/>
        </w:rPr>
        <w:tab/>
      </w:r>
      <w:r w:rsidRPr="007A46ED">
        <w:rPr>
          <w:rFonts w:ascii="Arial" w:hAnsi="Arial" w:cs="Arial"/>
          <w:sz w:val="22"/>
          <w:szCs w:val="22"/>
        </w:rPr>
        <w:tab/>
      </w:r>
      <w:r w:rsidRPr="007A46ED">
        <w:rPr>
          <w:rFonts w:ascii="Arial" w:hAnsi="Arial" w:cs="Arial"/>
          <w:sz w:val="22"/>
          <w:szCs w:val="22"/>
        </w:rPr>
        <w:tab/>
      </w:r>
    </w:p>
    <w:p w14:paraId="557C125D" w14:textId="77E99A8F" w:rsidR="00454E40" w:rsidRPr="007A46ED" w:rsidRDefault="006D2AB6" w:rsidP="00454E40">
      <w:pPr>
        <w:ind w:left="2160" w:hanging="2160"/>
        <w:rPr>
          <w:rFonts w:ascii="Arial" w:hAnsi="Arial" w:cs="Arial"/>
          <w:sz w:val="22"/>
          <w:szCs w:val="22"/>
        </w:rPr>
      </w:pPr>
      <w:r w:rsidRPr="007A46ED">
        <w:rPr>
          <w:rFonts w:ascii="Arial" w:hAnsi="Arial" w:cs="Arial"/>
          <w:sz w:val="22"/>
          <w:szCs w:val="22"/>
        </w:rPr>
        <w:t>2024 -</w:t>
      </w:r>
      <w:r w:rsidRPr="007A46ED">
        <w:rPr>
          <w:rFonts w:ascii="Arial" w:hAnsi="Arial" w:cs="Arial"/>
          <w:sz w:val="22"/>
          <w:szCs w:val="22"/>
        </w:rPr>
        <w:tab/>
        <w:t>Adj</w:t>
      </w:r>
      <w:r w:rsidR="00454E40" w:rsidRPr="007A46ED">
        <w:rPr>
          <w:rFonts w:ascii="Arial" w:hAnsi="Arial" w:cs="Arial"/>
          <w:sz w:val="22"/>
          <w:szCs w:val="22"/>
        </w:rPr>
        <w:t>unct</w:t>
      </w:r>
      <w:r w:rsidRPr="007A46ED">
        <w:rPr>
          <w:rFonts w:ascii="Arial" w:hAnsi="Arial" w:cs="Arial"/>
          <w:sz w:val="22"/>
          <w:szCs w:val="22"/>
        </w:rPr>
        <w:tab/>
      </w:r>
      <w:r w:rsidR="00454E40" w:rsidRPr="007A46ED">
        <w:rPr>
          <w:rFonts w:ascii="Arial" w:hAnsi="Arial" w:cs="Arial"/>
          <w:sz w:val="22"/>
          <w:szCs w:val="22"/>
        </w:rPr>
        <w:tab/>
      </w:r>
      <w:r w:rsidR="0084727E" w:rsidRPr="007A46ED">
        <w:rPr>
          <w:rFonts w:ascii="Arial" w:hAnsi="Arial" w:cs="Arial"/>
          <w:sz w:val="22"/>
          <w:szCs w:val="22"/>
        </w:rPr>
        <w:t xml:space="preserve">Department of </w:t>
      </w:r>
      <w:r w:rsidRPr="007A46ED">
        <w:rPr>
          <w:rFonts w:ascii="Arial" w:hAnsi="Arial" w:cs="Arial"/>
          <w:sz w:val="22"/>
          <w:szCs w:val="22"/>
        </w:rPr>
        <w:t>H</w:t>
      </w:r>
      <w:r w:rsidR="0084727E" w:rsidRPr="007A46ED">
        <w:rPr>
          <w:rFonts w:ascii="Arial" w:hAnsi="Arial" w:cs="Arial"/>
          <w:sz w:val="22"/>
          <w:szCs w:val="22"/>
        </w:rPr>
        <w:t>uman Nutrition</w:t>
      </w:r>
      <w:r w:rsidR="00454E40" w:rsidRPr="007A46ED">
        <w:rPr>
          <w:rFonts w:ascii="Arial" w:hAnsi="Arial" w:cs="Arial"/>
          <w:sz w:val="22"/>
          <w:szCs w:val="22"/>
        </w:rPr>
        <w:t>,</w:t>
      </w:r>
      <w:r w:rsidRPr="007A46ED">
        <w:rPr>
          <w:rFonts w:ascii="Arial" w:hAnsi="Arial" w:cs="Arial"/>
          <w:sz w:val="22"/>
          <w:szCs w:val="22"/>
        </w:rPr>
        <w:tab/>
      </w:r>
      <w:r w:rsidR="0084727E" w:rsidRPr="007A46ED">
        <w:rPr>
          <w:rFonts w:ascii="Arial" w:hAnsi="Arial" w:cs="Arial"/>
          <w:sz w:val="22"/>
          <w:szCs w:val="22"/>
        </w:rPr>
        <w:t>Virginia Tech</w:t>
      </w:r>
    </w:p>
    <w:p w14:paraId="4F043FBE" w14:textId="18741496" w:rsidR="006D2AB6" w:rsidRPr="007A46ED" w:rsidRDefault="00454E40" w:rsidP="00454E40">
      <w:pPr>
        <w:spacing w:after="120"/>
        <w:ind w:left="2160"/>
        <w:rPr>
          <w:rFonts w:ascii="Arial" w:hAnsi="Arial" w:cs="Arial"/>
          <w:sz w:val="22"/>
          <w:szCs w:val="22"/>
        </w:rPr>
      </w:pPr>
      <w:r w:rsidRPr="007A46ED">
        <w:rPr>
          <w:rFonts w:ascii="Arial" w:hAnsi="Arial" w:cs="Arial"/>
          <w:sz w:val="22"/>
          <w:szCs w:val="22"/>
        </w:rPr>
        <w:t>Assoc. Professor</w:t>
      </w:r>
      <w:r w:rsidR="006D2AB6" w:rsidRPr="007A46ED">
        <w:rPr>
          <w:rFonts w:ascii="Arial" w:hAnsi="Arial" w:cs="Arial"/>
          <w:sz w:val="22"/>
          <w:szCs w:val="22"/>
        </w:rPr>
        <w:tab/>
      </w:r>
      <w:r w:rsidRPr="007A46ED">
        <w:rPr>
          <w:rFonts w:ascii="Arial" w:hAnsi="Arial" w:cs="Arial"/>
          <w:sz w:val="22"/>
          <w:szCs w:val="22"/>
        </w:rPr>
        <w:t>Foods and Exercise</w:t>
      </w:r>
    </w:p>
    <w:p w14:paraId="14B6DB05" w14:textId="2FE0680B" w:rsidR="00F93B5E" w:rsidRPr="007A46ED" w:rsidRDefault="000B569A" w:rsidP="00F93B5E">
      <w:pPr>
        <w:ind w:left="2160" w:hanging="2160"/>
        <w:rPr>
          <w:rFonts w:ascii="Arial" w:hAnsi="Arial" w:cs="Arial"/>
          <w:sz w:val="22"/>
          <w:szCs w:val="22"/>
        </w:rPr>
      </w:pPr>
      <w:r w:rsidRPr="007A46ED">
        <w:rPr>
          <w:rFonts w:ascii="Arial" w:hAnsi="Arial" w:cs="Arial"/>
          <w:sz w:val="22"/>
          <w:szCs w:val="22"/>
        </w:rPr>
        <w:t>2022 -</w:t>
      </w:r>
      <w:r w:rsidR="006D2AB6" w:rsidRPr="007A46ED">
        <w:rPr>
          <w:rFonts w:ascii="Arial" w:hAnsi="Arial" w:cs="Arial"/>
          <w:sz w:val="22"/>
          <w:szCs w:val="22"/>
        </w:rPr>
        <w:t xml:space="preserve"> 2024</w:t>
      </w:r>
      <w:r w:rsidRPr="007A46ED">
        <w:rPr>
          <w:rFonts w:ascii="Arial" w:hAnsi="Arial" w:cs="Arial"/>
          <w:sz w:val="22"/>
          <w:szCs w:val="22"/>
        </w:rPr>
        <w:tab/>
        <w:t>Res</w:t>
      </w:r>
      <w:r w:rsidR="00F93B5E" w:rsidRPr="007A46ED">
        <w:rPr>
          <w:rFonts w:ascii="Arial" w:hAnsi="Arial" w:cs="Arial"/>
          <w:sz w:val="22"/>
          <w:szCs w:val="22"/>
        </w:rPr>
        <w:t>earch</w:t>
      </w:r>
      <w:r w:rsidRPr="007A46ED">
        <w:rPr>
          <w:rFonts w:ascii="Arial" w:hAnsi="Arial" w:cs="Arial"/>
          <w:sz w:val="22"/>
          <w:szCs w:val="22"/>
        </w:rPr>
        <w:tab/>
      </w:r>
      <w:r w:rsidR="00F93B5E" w:rsidRPr="007A46ED">
        <w:rPr>
          <w:rFonts w:ascii="Arial" w:hAnsi="Arial" w:cs="Arial"/>
          <w:sz w:val="22"/>
          <w:szCs w:val="22"/>
        </w:rPr>
        <w:tab/>
      </w:r>
      <w:r w:rsidRPr="007A46ED">
        <w:rPr>
          <w:rFonts w:ascii="Arial" w:hAnsi="Arial" w:cs="Arial"/>
          <w:sz w:val="22"/>
          <w:szCs w:val="22"/>
        </w:rPr>
        <w:t>Military Performance Division</w:t>
      </w:r>
      <w:r w:rsidRPr="007A46ED">
        <w:rPr>
          <w:rFonts w:ascii="Arial" w:hAnsi="Arial" w:cs="Arial"/>
          <w:sz w:val="22"/>
          <w:szCs w:val="22"/>
        </w:rPr>
        <w:tab/>
      </w:r>
      <w:r w:rsidRPr="007A46ED">
        <w:rPr>
          <w:rFonts w:ascii="Arial" w:hAnsi="Arial" w:cs="Arial"/>
          <w:sz w:val="22"/>
          <w:szCs w:val="22"/>
        </w:rPr>
        <w:tab/>
        <w:t>U</w:t>
      </w:r>
      <w:r w:rsidR="00F93B5E" w:rsidRPr="007A46ED">
        <w:rPr>
          <w:rFonts w:ascii="Arial" w:hAnsi="Arial" w:cs="Arial"/>
          <w:sz w:val="22"/>
          <w:szCs w:val="22"/>
        </w:rPr>
        <w:t>.</w:t>
      </w:r>
      <w:r w:rsidRPr="007A46ED">
        <w:rPr>
          <w:rFonts w:ascii="Arial" w:hAnsi="Arial" w:cs="Arial"/>
          <w:sz w:val="22"/>
          <w:szCs w:val="22"/>
        </w:rPr>
        <w:t>S</w:t>
      </w:r>
      <w:r w:rsidR="00F93B5E" w:rsidRPr="007A46ED">
        <w:rPr>
          <w:rFonts w:ascii="Arial" w:hAnsi="Arial" w:cs="Arial"/>
          <w:sz w:val="22"/>
          <w:szCs w:val="22"/>
        </w:rPr>
        <w:t xml:space="preserve">. </w:t>
      </w:r>
      <w:r w:rsidRPr="007A46ED">
        <w:rPr>
          <w:rFonts w:ascii="Arial" w:hAnsi="Arial" w:cs="Arial"/>
          <w:sz w:val="22"/>
          <w:szCs w:val="22"/>
        </w:rPr>
        <w:t>A</w:t>
      </w:r>
      <w:r w:rsidR="00F93B5E" w:rsidRPr="007A46ED">
        <w:rPr>
          <w:rFonts w:ascii="Arial" w:hAnsi="Arial" w:cs="Arial"/>
          <w:sz w:val="22"/>
          <w:szCs w:val="22"/>
        </w:rPr>
        <w:t xml:space="preserve">rmy </w:t>
      </w:r>
      <w:r w:rsidRPr="007A46ED">
        <w:rPr>
          <w:rFonts w:ascii="Arial" w:hAnsi="Arial" w:cs="Arial"/>
          <w:sz w:val="22"/>
          <w:szCs w:val="22"/>
        </w:rPr>
        <w:t>R</w:t>
      </w:r>
      <w:r w:rsidR="00F93B5E" w:rsidRPr="007A46ED">
        <w:rPr>
          <w:rFonts w:ascii="Arial" w:hAnsi="Arial" w:cs="Arial"/>
          <w:sz w:val="22"/>
          <w:szCs w:val="22"/>
        </w:rPr>
        <w:t xml:space="preserve">esearch </w:t>
      </w:r>
      <w:r w:rsidRPr="007A46ED">
        <w:rPr>
          <w:rFonts w:ascii="Arial" w:hAnsi="Arial" w:cs="Arial"/>
          <w:sz w:val="22"/>
          <w:szCs w:val="22"/>
        </w:rPr>
        <w:t>I</w:t>
      </w:r>
      <w:r w:rsidR="00F93B5E" w:rsidRPr="007A46ED">
        <w:rPr>
          <w:rFonts w:ascii="Arial" w:hAnsi="Arial" w:cs="Arial"/>
          <w:sz w:val="22"/>
          <w:szCs w:val="22"/>
        </w:rPr>
        <w:t xml:space="preserve">nstitute </w:t>
      </w:r>
    </w:p>
    <w:p w14:paraId="572FA908" w14:textId="14FCCCDD" w:rsidR="000B569A" w:rsidRPr="007A46ED" w:rsidRDefault="00F93B5E" w:rsidP="004E7D27">
      <w:pPr>
        <w:spacing w:after="120"/>
        <w:ind w:left="1440" w:firstLine="720"/>
        <w:rPr>
          <w:rFonts w:ascii="Arial" w:hAnsi="Arial" w:cs="Arial"/>
          <w:sz w:val="22"/>
          <w:szCs w:val="22"/>
        </w:rPr>
      </w:pPr>
      <w:r w:rsidRPr="007A46ED">
        <w:rPr>
          <w:rFonts w:ascii="Arial" w:hAnsi="Arial" w:cs="Arial"/>
          <w:sz w:val="22"/>
          <w:szCs w:val="22"/>
        </w:rPr>
        <w:t xml:space="preserve">Physiologist </w:t>
      </w:r>
      <w:r w:rsidRPr="007A46ED">
        <w:rPr>
          <w:rFonts w:ascii="Arial" w:hAnsi="Arial" w:cs="Arial"/>
          <w:sz w:val="22"/>
          <w:szCs w:val="22"/>
        </w:rPr>
        <w:tab/>
      </w:r>
      <w:r w:rsidRPr="007A46ED">
        <w:rPr>
          <w:rFonts w:ascii="Arial" w:hAnsi="Arial" w:cs="Arial"/>
          <w:sz w:val="22"/>
          <w:szCs w:val="22"/>
        </w:rPr>
        <w:tab/>
      </w:r>
      <w:r w:rsidRPr="007A46ED">
        <w:rPr>
          <w:rFonts w:ascii="Arial" w:hAnsi="Arial" w:cs="Arial"/>
          <w:sz w:val="22"/>
          <w:szCs w:val="22"/>
        </w:rPr>
        <w:tab/>
      </w:r>
      <w:r w:rsidRPr="007A46ED">
        <w:rPr>
          <w:rFonts w:ascii="Arial" w:hAnsi="Arial" w:cs="Arial"/>
          <w:sz w:val="22"/>
          <w:szCs w:val="22"/>
        </w:rPr>
        <w:tab/>
      </w:r>
      <w:r w:rsidRPr="007A46ED">
        <w:rPr>
          <w:rFonts w:ascii="Arial" w:hAnsi="Arial" w:cs="Arial"/>
          <w:sz w:val="22"/>
          <w:szCs w:val="22"/>
        </w:rPr>
        <w:tab/>
      </w:r>
      <w:r w:rsidRPr="007A46ED">
        <w:rPr>
          <w:rFonts w:ascii="Arial" w:hAnsi="Arial" w:cs="Arial"/>
          <w:sz w:val="22"/>
          <w:szCs w:val="22"/>
        </w:rPr>
        <w:tab/>
      </w:r>
      <w:r w:rsidRPr="007A46ED">
        <w:rPr>
          <w:rFonts w:ascii="Arial" w:hAnsi="Arial" w:cs="Arial"/>
          <w:sz w:val="22"/>
          <w:szCs w:val="22"/>
        </w:rPr>
        <w:tab/>
        <w:t xml:space="preserve">of Environmental </w:t>
      </w:r>
      <w:r w:rsidR="000B569A" w:rsidRPr="007A46ED">
        <w:rPr>
          <w:rFonts w:ascii="Arial" w:hAnsi="Arial" w:cs="Arial"/>
          <w:sz w:val="22"/>
          <w:szCs w:val="22"/>
        </w:rPr>
        <w:t>M</w:t>
      </w:r>
      <w:r w:rsidRPr="007A46ED">
        <w:rPr>
          <w:rFonts w:ascii="Arial" w:hAnsi="Arial" w:cs="Arial"/>
          <w:sz w:val="22"/>
          <w:szCs w:val="22"/>
        </w:rPr>
        <w:t>edicine</w:t>
      </w:r>
    </w:p>
    <w:p w14:paraId="5D635158" w14:textId="4F275DD5" w:rsidR="000B569A" w:rsidRPr="007A46ED" w:rsidRDefault="000B569A" w:rsidP="004E7D27">
      <w:pPr>
        <w:spacing w:after="120"/>
        <w:rPr>
          <w:rFonts w:ascii="Arial" w:hAnsi="Arial" w:cs="Arial"/>
          <w:sz w:val="22"/>
          <w:szCs w:val="22"/>
        </w:rPr>
      </w:pPr>
      <w:r w:rsidRPr="007A46ED">
        <w:rPr>
          <w:rFonts w:ascii="Arial" w:hAnsi="Arial" w:cs="Arial"/>
          <w:sz w:val="22"/>
          <w:szCs w:val="22"/>
        </w:rPr>
        <w:t xml:space="preserve">2022 - </w:t>
      </w:r>
      <w:r w:rsidR="006D2AB6" w:rsidRPr="007A46ED">
        <w:rPr>
          <w:rFonts w:ascii="Arial" w:hAnsi="Arial" w:cs="Arial"/>
          <w:sz w:val="22"/>
          <w:szCs w:val="22"/>
        </w:rPr>
        <w:t>2024</w:t>
      </w:r>
      <w:r w:rsidRPr="007A46ED">
        <w:rPr>
          <w:rFonts w:ascii="Arial" w:hAnsi="Arial" w:cs="Arial"/>
          <w:sz w:val="22"/>
          <w:szCs w:val="22"/>
        </w:rPr>
        <w:tab/>
      </w:r>
      <w:r w:rsidRPr="007A46ED">
        <w:rPr>
          <w:rFonts w:ascii="Arial" w:hAnsi="Arial" w:cs="Arial"/>
          <w:sz w:val="22"/>
          <w:szCs w:val="22"/>
        </w:rPr>
        <w:tab/>
        <w:t>Adj</w:t>
      </w:r>
      <w:r w:rsidR="007A46ED" w:rsidRPr="007A46ED">
        <w:rPr>
          <w:rFonts w:ascii="Arial" w:hAnsi="Arial" w:cs="Arial"/>
          <w:sz w:val="22"/>
          <w:szCs w:val="22"/>
        </w:rPr>
        <w:t>.</w:t>
      </w:r>
      <w:r w:rsidRPr="007A46ED">
        <w:rPr>
          <w:rFonts w:ascii="Arial" w:hAnsi="Arial" w:cs="Arial"/>
          <w:sz w:val="22"/>
          <w:szCs w:val="22"/>
        </w:rPr>
        <w:t xml:space="preserve"> Asst Professor</w:t>
      </w:r>
      <w:r w:rsidRPr="007A46ED">
        <w:rPr>
          <w:rFonts w:ascii="Arial" w:hAnsi="Arial" w:cs="Arial"/>
          <w:sz w:val="22"/>
          <w:szCs w:val="22"/>
        </w:rPr>
        <w:tab/>
        <w:t>Friedman School</w:t>
      </w:r>
      <w:r w:rsidR="00454E40" w:rsidRPr="007A46ED">
        <w:rPr>
          <w:rFonts w:ascii="Arial" w:hAnsi="Arial" w:cs="Arial"/>
          <w:sz w:val="22"/>
          <w:szCs w:val="22"/>
        </w:rPr>
        <w:t xml:space="preserve"> of Nutrition</w:t>
      </w:r>
      <w:r w:rsidRPr="007A46ED">
        <w:rPr>
          <w:rFonts w:ascii="Arial" w:hAnsi="Arial" w:cs="Arial"/>
          <w:sz w:val="22"/>
          <w:szCs w:val="22"/>
        </w:rPr>
        <w:tab/>
      </w:r>
      <w:r w:rsidRPr="007A46ED">
        <w:rPr>
          <w:rFonts w:ascii="Arial" w:hAnsi="Arial" w:cs="Arial"/>
          <w:sz w:val="22"/>
          <w:szCs w:val="22"/>
        </w:rPr>
        <w:tab/>
        <w:t>Tufts University</w:t>
      </w:r>
    </w:p>
    <w:p w14:paraId="08D6AC71" w14:textId="58E528E1" w:rsidR="00826854" w:rsidRPr="007A46ED" w:rsidRDefault="00131434" w:rsidP="004E7D27">
      <w:pPr>
        <w:spacing w:after="120"/>
        <w:rPr>
          <w:rFonts w:ascii="Arial" w:hAnsi="Arial" w:cs="Arial"/>
          <w:sz w:val="22"/>
          <w:szCs w:val="22"/>
        </w:rPr>
      </w:pPr>
      <w:r w:rsidRPr="007A46ED">
        <w:rPr>
          <w:rFonts w:ascii="Arial" w:hAnsi="Arial" w:cs="Arial"/>
          <w:sz w:val="22"/>
          <w:szCs w:val="22"/>
        </w:rPr>
        <w:t>2020</w:t>
      </w:r>
      <w:r w:rsidR="00826854" w:rsidRPr="007A46ED">
        <w:rPr>
          <w:rFonts w:ascii="Arial" w:hAnsi="Arial" w:cs="Arial"/>
          <w:sz w:val="22"/>
          <w:szCs w:val="22"/>
        </w:rPr>
        <w:t xml:space="preserve"> -</w:t>
      </w:r>
      <w:r w:rsidR="00F93B5E" w:rsidRPr="007A46ED">
        <w:rPr>
          <w:rFonts w:ascii="Arial" w:hAnsi="Arial" w:cs="Arial"/>
          <w:sz w:val="22"/>
          <w:szCs w:val="22"/>
        </w:rPr>
        <w:t xml:space="preserve"> </w:t>
      </w:r>
      <w:r w:rsidR="000B569A" w:rsidRPr="007A46ED">
        <w:rPr>
          <w:rFonts w:ascii="Arial" w:hAnsi="Arial" w:cs="Arial"/>
          <w:sz w:val="22"/>
          <w:szCs w:val="22"/>
        </w:rPr>
        <w:t>2022</w:t>
      </w:r>
      <w:r w:rsidRPr="007A46ED">
        <w:rPr>
          <w:rFonts w:ascii="Arial" w:hAnsi="Arial" w:cs="Arial"/>
          <w:sz w:val="22"/>
          <w:szCs w:val="22"/>
        </w:rPr>
        <w:tab/>
      </w:r>
      <w:r w:rsidRPr="007A46ED">
        <w:rPr>
          <w:rFonts w:ascii="Arial" w:hAnsi="Arial" w:cs="Arial"/>
          <w:sz w:val="22"/>
          <w:szCs w:val="22"/>
        </w:rPr>
        <w:tab/>
        <w:t>Assistant Professor</w:t>
      </w:r>
      <w:r w:rsidRPr="007A46ED">
        <w:rPr>
          <w:rFonts w:ascii="Arial" w:hAnsi="Arial" w:cs="Arial"/>
          <w:sz w:val="22"/>
          <w:szCs w:val="22"/>
        </w:rPr>
        <w:tab/>
        <w:t>Friedman School</w:t>
      </w:r>
      <w:r w:rsidR="00454E40" w:rsidRPr="007A46ED">
        <w:rPr>
          <w:rFonts w:ascii="Arial" w:hAnsi="Arial" w:cs="Arial"/>
          <w:sz w:val="22"/>
          <w:szCs w:val="22"/>
        </w:rPr>
        <w:t xml:space="preserve"> of Nutrition</w:t>
      </w:r>
      <w:r w:rsidRPr="007A46ED">
        <w:rPr>
          <w:rFonts w:ascii="Arial" w:hAnsi="Arial" w:cs="Arial"/>
          <w:sz w:val="22"/>
          <w:szCs w:val="22"/>
        </w:rPr>
        <w:tab/>
      </w:r>
      <w:r w:rsidRPr="007A46ED">
        <w:rPr>
          <w:rFonts w:ascii="Arial" w:hAnsi="Arial" w:cs="Arial"/>
          <w:sz w:val="22"/>
          <w:szCs w:val="22"/>
        </w:rPr>
        <w:tab/>
        <w:t>Tufts University</w:t>
      </w:r>
    </w:p>
    <w:p w14:paraId="29C784F5" w14:textId="79CE1B84" w:rsidR="00454E40" w:rsidRPr="007A46ED" w:rsidRDefault="00826854" w:rsidP="00454E40">
      <w:pPr>
        <w:rPr>
          <w:rFonts w:ascii="Arial" w:hAnsi="Arial" w:cs="Arial"/>
          <w:sz w:val="22"/>
          <w:szCs w:val="22"/>
        </w:rPr>
      </w:pPr>
      <w:r w:rsidRPr="007A46ED">
        <w:rPr>
          <w:rFonts w:ascii="Arial" w:hAnsi="Arial" w:cs="Arial"/>
          <w:sz w:val="22"/>
          <w:szCs w:val="22"/>
        </w:rPr>
        <w:t xml:space="preserve">2014 - </w:t>
      </w:r>
      <w:r w:rsidR="000B569A" w:rsidRPr="007A46ED">
        <w:rPr>
          <w:rFonts w:ascii="Arial" w:hAnsi="Arial" w:cs="Arial"/>
          <w:sz w:val="22"/>
          <w:szCs w:val="22"/>
        </w:rPr>
        <w:t>2022</w:t>
      </w:r>
      <w:r w:rsidRPr="007A46ED">
        <w:rPr>
          <w:rFonts w:ascii="Arial" w:hAnsi="Arial" w:cs="Arial"/>
          <w:sz w:val="22"/>
          <w:szCs w:val="22"/>
        </w:rPr>
        <w:tab/>
      </w:r>
      <w:r w:rsidRPr="007A46ED">
        <w:rPr>
          <w:rFonts w:ascii="Arial" w:hAnsi="Arial" w:cs="Arial"/>
          <w:sz w:val="22"/>
          <w:szCs w:val="22"/>
        </w:rPr>
        <w:tab/>
        <w:t>Scientist II</w:t>
      </w:r>
      <w:r w:rsidRPr="007A46ED">
        <w:rPr>
          <w:rFonts w:ascii="Arial" w:hAnsi="Arial" w:cs="Arial"/>
          <w:sz w:val="22"/>
          <w:szCs w:val="22"/>
        </w:rPr>
        <w:tab/>
      </w:r>
      <w:r w:rsidRPr="007A46ED">
        <w:rPr>
          <w:rFonts w:ascii="Arial" w:hAnsi="Arial" w:cs="Arial"/>
          <w:sz w:val="22"/>
          <w:szCs w:val="22"/>
        </w:rPr>
        <w:tab/>
      </w:r>
      <w:r w:rsidR="00454E40" w:rsidRPr="007A46ED">
        <w:rPr>
          <w:rFonts w:ascii="Arial" w:hAnsi="Arial" w:cs="Arial"/>
          <w:sz w:val="22"/>
          <w:szCs w:val="22"/>
        </w:rPr>
        <w:t>USDA Human Nutrition</w:t>
      </w:r>
      <w:r w:rsidR="00454E40" w:rsidRPr="007A46ED">
        <w:rPr>
          <w:rFonts w:ascii="Arial" w:hAnsi="Arial" w:cs="Arial"/>
          <w:sz w:val="22"/>
          <w:szCs w:val="22"/>
        </w:rPr>
        <w:tab/>
      </w:r>
      <w:r w:rsidR="00454E40" w:rsidRPr="007A46ED">
        <w:rPr>
          <w:rFonts w:ascii="Arial" w:hAnsi="Arial" w:cs="Arial"/>
          <w:sz w:val="22"/>
          <w:szCs w:val="22"/>
        </w:rPr>
        <w:tab/>
        <w:t>Tufts University</w:t>
      </w:r>
    </w:p>
    <w:p w14:paraId="0D3B8178" w14:textId="6994B6CD" w:rsidR="00D2326D" w:rsidRPr="007A46ED" w:rsidRDefault="00454E40" w:rsidP="00454E40">
      <w:pPr>
        <w:spacing w:after="120"/>
        <w:rPr>
          <w:rFonts w:ascii="Arial" w:hAnsi="Arial" w:cs="Arial"/>
          <w:sz w:val="22"/>
          <w:szCs w:val="22"/>
        </w:rPr>
      </w:pPr>
      <w:r w:rsidRPr="007A46ED">
        <w:rPr>
          <w:rFonts w:ascii="Arial" w:hAnsi="Arial" w:cs="Arial"/>
          <w:sz w:val="22"/>
          <w:szCs w:val="22"/>
        </w:rPr>
        <w:tab/>
      </w:r>
      <w:r w:rsidRPr="007A46ED">
        <w:rPr>
          <w:rFonts w:ascii="Arial" w:hAnsi="Arial" w:cs="Arial"/>
          <w:sz w:val="22"/>
          <w:szCs w:val="22"/>
        </w:rPr>
        <w:tab/>
      </w:r>
      <w:r w:rsidRPr="007A46ED">
        <w:rPr>
          <w:rFonts w:ascii="Arial" w:hAnsi="Arial" w:cs="Arial"/>
          <w:sz w:val="22"/>
          <w:szCs w:val="22"/>
        </w:rPr>
        <w:tab/>
      </w:r>
      <w:r w:rsidRPr="007A46ED">
        <w:rPr>
          <w:rFonts w:ascii="Arial" w:hAnsi="Arial" w:cs="Arial"/>
          <w:sz w:val="22"/>
          <w:szCs w:val="22"/>
        </w:rPr>
        <w:tab/>
      </w:r>
      <w:r w:rsidRPr="007A46ED">
        <w:rPr>
          <w:rFonts w:ascii="Arial" w:hAnsi="Arial" w:cs="Arial"/>
          <w:sz w:val="22"/>
          <w:szCs w:val="22"/>
        </w:rPr>
        <w:tab/>
      </w:r>
      <w:r w:rsidRPr="007A46ED">
        <w:rPr>
          <w:rFonts w:ascii="Arial" w:hAnsi="Arial" w:cs="Arial"/>
          <w:sz w:val="22"/>
          <w:szCs w:val="22"/>
        </w:rPr>
        <w:tab/>
        <w:t>Research Center on Aging</w:t>
      </w:r>
      <w:r w:rsidR="00D2326D" w:rsidRPr="007A46ED">
        <w:rPr>
          <w:rFonts w:ascii="Arial" w:hAnsi="Arial" w:cs="Arial"/>
          <w:sz w:val="22"/>
          <w:szCs w:val="22"/>
        </w:rPr>
        <w:tab/>
      </w:r>
      <w:r w:rsidR="00826854" w:rsidRPr="007A46ED">
        <w:rPr>
          <w:rFonts w:ascii="Arial" w:hAnsi="Arial" w:cs="Arial"/>
          <w:sz w:val="22"/>
          <w:szCs w:val="22"/>
        </w:rPr>
        <w:tab/>
      </w:r>
      <w:r w:rsidR="00826854" w:rsidRPr="007A46ED">
        <w:rPr>
          <w:rFonts w:ascii="Arial" w:hAnsi="Arial" w:cs="Arial"/>
          <w:sz w:val="22"/>
          <w:szCs w:val="22"/>
        </w:rPr>
        <w:tab/>
      </w:r>
    </w:p>
    <w:p w14:paraId="48DD643C" w14:textId="6A5E14EE" w:rsidR="00B40278" w:rsidRPr="007A46ED" w:rsidRDefault="00323369" w:rsidP="004E7D27">
      <w:pPr>
        <w:spacing w:after="120"/>
        <w:rPr>
          <w:rFonts w:ascii="Arial" w:hAnsi="Arial" w:cs="Arial"/>
          <w:sz w:val="22"/>
          <w:szCs w:val="22"/>
        </w:rPr>
      </w:pPr>
      <w:r w:rsidRPr="007A46ED">
        <w:rPr>
          <w:rFonts w:ascii="Arial" w:hAnsi="Arial" w:cs="Arial"/>
          <w:sz w:val="22"/>
          <w:szCs w:val="22"/>
        </w:rPr>
        <w:t>2014</w:t>
      </w:r>
      <w:r w:rsidR="00826854" w:rsidRPr="007A46ED">
        <w:rPr>
          <w:rFonts w:ascii="Arial" w:hAnsi="Arial" w:cs="Arial"/>
          <w:sz w:val="22"/>
          <w:szCs w:val="22"/>
        </w:rPr>
        <w:t xml:space="preserve"> - 2020</w:t>
      </w:r>
      <w:r w:rsidRPr="007A46ED">
        <w:rPr>
          <w:rFonts w:ascii="Arial" w:hAnsi="Arial" w:cs="Arial"/>
          <w:sz w:val="22"/>
          <w:szCs w:val="22"/>
        </w:rPr>
        <w:tab/>
      </w:r>
      <w:r w:rsidRPr="007A46ED">
        <w:rPr>
          <w:rFonts w:ascii="Arial" w:hAnsi="Arial" w:cs="Arial"/>
          <w:sz w:val="22"/>
          <w:szCs w:val="22"/>
        </w:rPr>
        <w:tab/>
        <w:t>Instructor</w:t>
      </w:r>
      <w:r w:rsidRPr="007A46ED">
        <w:rPr>
          <w:rFonts w:ascii="Arial" w:hAnsi="Arial" w:cs="Arial"/>
          <w:sz w:val="22"/>
          <w:szCs w:val="22"/>
        </w:rPr>
        <w:tab/>
      </w:r>
      <w:r w:rsidRPr="007A46ED">
        <w:rPr>
          <w:rFonts w:ascii="Arial" w:hAnsi="Arial" w:cs="Arial"/>
          <w:sz w:val="22"/>
          <w:szCs w:val="22"/>
        </w:rPr>
        <w:tab/>
        <w:t>Friedman School</w:t>
      </w:r>
      <w:r w:rsidR="00454E40" w:rsidRPr="007A46ED">
        <w:rPr>
          <w:rFonts w:ascii="Arial" w:hAnsi="Arial" w:cs="Arial"/>
          <w:sz w:val="22"/>
          <w:szCs w:val="22"/>
        </w:rPr>
        <w:t xml:space="preserve"> of Nutrition</w:t>
      </w:r>
      <w:r w:rsidRPr="007A46ED">
        <w:rPr>
          <w:rFonts w:ascii="Arial" w:hAnsi="Arial" w:cs="Arial"/>
          <w:sz w:val="22"/>
          <w:szCs w:val="22"/>
        </w:rPr>
        <w:tab/>
      </w:r>
      <w:r w:rsidRPr="007A46ED">
        <w:rPr>
          <w:rFonts w:ascii="Arial" w:hAnsi="Arial" w:cs="Arial"/>
          <w:sz w:val="22"/>
          <w:szCs w:val="22"/>
        </w:rPr>
        <w:tab/>
        <w:t>Tufts University</w:t>
      </w:r>
    </w:p>
    <w:p w14:paraId="4E45B6B6" w14:textId="77777777" w:rsidR="00454E40" w:rsidRPr="007A46ED" w:rsidRDefault="00826854" w:rsidP="00D2326D">
      <w:pPr>
        <w:rPr>
          <w:rFonts w:ascii="Arial" w:hAnsi="Arial" w:cs="Arial"/>
          <w:sz w:val="22"/>
          <w:szCs w:val="22"/>
        </w:rPr>
      </w:pPr>
      <w:r w:rsidRPr="007A46ED">
        <w:rPr>
          <w:rFonts w:ascii="Arial" w:hAnsi="Arial" w:cs="Arial"/>
          <w:sz w:val="22"/>
          <w:szCs w:val="22"/>
        </w:rPr>
        <w:t>2011 - 2014</w:t>
      </w:r>
      <w:r w:rsidRPr="007A46ED">
        <w:rPr>
          <w:rFonts w:ascii="Arial" w:hAnsi="Arial" w:cs="Arial"/>
          <w:sz w:val="22"/>
          <w:szCs w:val="22"/>
        </w:rPr>
        <w:tab/>
      </w:r>
      <w:r w:rsidRPr="007A46ED">
        <w:rPr>
          <w:rFonts w:ascii="Arial" w:hAnsi="Arial" w:cs="Arial"/>
          <w:sz w:val="22"/>
          <w:szCs w:val="22"/>
        </w:rPr>
        <w:tab/>
        <w:t>Scientist III</w:t>
      </w:r>
      <w:r w:rsidRPr="007A46ED">
        <w:rPr>
          <w:rFonts w:ascii="Arial" w:hAnsi="Arial" w:cs="Arial"/>
          <w:sz w:val="22"/>
          <w:szCs w:val="22"/>
        </w:rPr>
        <w:tab/>
      </w:r>
      <w:r w:rsidRPr="007A46ED">
        <w:rPr>
          <w:rFonts w:ascii="Arial" w:hAnsi="Arial" w:cs="Arial"/>
          <w:sz w:val="22"/>
          <w:szCs w:val="22"/>
        </w:rPr>
        <w:tab/>
      </w:r>
      <w:r w:rsidR="00454E40" w:rsidRPr="007A46ED">
        <w:rPr>
          <w:rFonts w:ascii="Arial" w:hAnsi="Arial" w:cs="Arial"/>
          <w:sz w:val="22"/>
          <w:szCs w:val="22"/>
        </w:rPr>
        <w:t>USDA Human Nutrition</w:t>
      </w:r>
    </w:p>
    <w:p w14:paraId="518EB0FC" w14:textId="16A1A84B" w:rsidR="00826854" w:rsidRPr="007A46ED" w:rsidRDefault="00454E40" w:rsidP="00D2326D">
      <w:pPr>
        <w:rPr>
          <w:rFonts w:ascii="Arial" w:hAnsi="Arial" w:cs="Arial"/>
          <w:sz w:val="22"/>
          <w:szCs w:val="22"/>
        </w:rPr>
      </w:pPr>
      <w:r w:rsidRPr="007A46ED">
        <w:rPr>
          <w:rFonts w:ascii="Arial" w:hAnsi="Arial" w:cs="Arial"/>
          <w:sz w:val="22"/>
          <w:szCs w:val="22"/>
        </w:rPr>
        <w:tab/>
      </w:r>
      <w:r w:rsidRPr="007A46ED">
        <w:rPr>
          <w:rFonts w:ascii="Arial" w:hAnsi="Arial" w:cs="Arial"/>
          <w:sz w:val="22"/>
          <w:szCs w:val="22"/>
        </w:rPr>
        <w:tab/>
      </w:r>
      <w:r w:rsidRPr="007A46ED">
        <w:rPr>
          <w:rFonts w:ascii="Arial" w:hAnsi="Arial" w:cs="Arial"/>
          <w:sz w:val="22"/>
          <w:szCs w:val="22"/>
        </w:rPr>
        <w:tab/>
      </w:r>
      <w:r w:rsidRPr="007A46ED">
        <w:rPr>
          <w:rFonts w:ascii="Arial" w:hAnsi="Arial" w:cs="Arial"/>
          <w:sz w:val="22"/>
          <w:szCs w:val="22"/>
        </w:rPr>
        <w:tab/>
      </w:r>
      <w:r w:rsidRPr="007A46ED">
        <w:rPr>
          <w:rFonts w:ascii="Arial" w:hAnsi="Arial" w:cs="Arial"/>
          <w:sz w:val="22"/>
          <w:szCs w:val="22"/>
        </w:rPr>
        <w:tab/>
      </w:r>
      <w:r w:rsidRPr="007A46ED">
        <w:rPr>
          <w:rFonts w:ascii="Arial" w:hAnsi="Arial" w:cs="Arial"/>
          <w:sz w:val="22"/>
          <w:szCs w:val="22"/>
        </w:rPr>
        <w:tab/>
        <w:t>Research Center on Aging</w:t>
      </w:r>
      <w:r w:rsidR="00826854" w:rsidRPr="007A46ED">
        <w:rPr>
          <w:rFonts w:ascii="Arial" w:hAnsi="Arial" w:cs="Arial"/>
          <w:sz w:val="22"/>
          <w:szCs w:val="22"/>
        </w:rPr>
        <w:tab/>
      </w:r>
      <w:r w:rsidRPr="007A46ED">
        <w:rPr>
          <w:rFonts w:ascii="Arial" w:hAnsi="Arial" w:cs="Arial"/>
          <w:sz w:val="22"/>
          <w:szCs w:val="22"/>
        </w:rPr>
        <w:tab/>
        <w:t>Tufts University</w:t>
      </w:r>
    </w:p>
    <w:p w14:paraId="2E028066" w14:textId="77777777" w:rsidR="00826854" w:rsidRDefault="00826854" w:rsidP="00D2326D">
      <w:pPr>
        <w:rPr>
          <w:rFonts w:ascii="Arial" w:hAnsi="Arial" w:cs="Arial"/>
          <w:b/>
          <w:bCs/>
          <w:sz w:val="24"/>
          <w:szCs w:val="24"/>
        </w:rPr>
      </w:pPr>
    </w:p>
    <w:p w14:paraId="3EE27ECF" w14:textId="3E3FBB55" w:rsidR="00D2326D" w:rsidRPr="00C43092" w:rsidRDefault="00D2326D" w:rsidP="00D2326D">
      <w:pPr>
        <w:rPr>
          <w:rFonts w:ascii="Arial" w:hAnsi="Arial" w:cs="Arial"/>
          <w:b/>
          <w:bCs/>
          <w:sz w:val="24"/>
          <w:szCs w:val="24"/>
        </w:rPr>
      </w:pPr>
      <w:r w:rsidRPr="00C43092">
        <w:rPr>
          <w:rFonts w:ascii="Arial" w:hAnsi="Arial" w:cs="Arial"/>
          <w:b/>
          <w:bCs/>
          <w:sz w:val="24"/>
          <w:szCs w:val="24"/>
        </w:rPr>
        <w:lastRenderedPageBreak/>
        <w:t xml:space="preserve">Awards </w:t>
      </w:r>
      <w:r w:rsidR="0083302A">
        <w:rPr>
          <w:rFonts w:ascii="Arial" w:hAnsi="Arial" w:cs="Arial"/>
          <w:b/>
          <w:bCs/>
          <w:sz w:val="24"/>
          <w:szCs w:val="24"/>
        </w:rPr>
        <w:t>a</w:t>
      </w:r>
      <w:r w:rsidRPr="00C43092">
        <w:rPr>
          <w:rFonts w:ascii="Arial" w:hAnsi="Arial" w:cs="Arial"/>
          <w:b/>
          <w:bCs/>
          <w:sz w:val="24"/>
          <w:szCs w:val="24"/>
        </w:rPr>
        <w:t xml:space="preserve">nd Honors </w:t>
      </w:r>
    </w:p>
    <w:p w14:paraId="1227971B" w14:textId="77777777" w:rsidR="00D2326D" w:rsidRPr="00D2326D" w:rsidRDefault="00D2326D" w:rsidP="00D2326D">
      <w:pPr>
        <w:rPr>
          <w:rFonts w:ascii="Arial" w:hAnsi="Arial" w:cs="Arial"/>
          <w:sz w:val="24"/>
          <w:szCs w:val="24"/>
        </w:rPr>
      </w:pPr>
      <w:r w:rsidRPr="00D2326D">
        <w:rPr>
          <w:rFonts w:ascii="Arial" w:hAnsi="Arial" w:cs="Arial"/>
          <w:sz w:val="24"/>
          <w:szCs w:val="24"/>
        </w:rPr>
        <w:t xml:space="preserve">     </w:t>
      </w:r>
      <w:r w:rsidRPr="00D2326D">
        <w:rPr>
          <w:rFonts w:ascii="Arial" w:hAnsi="Arial" w:cs="Arial"/>
          <w:sz w:val="24"/>
          <w:szCs w:val="24"/>
        </w:rPr>
        <w:tab/>
      </w:r>
    </w:p>
    <w:p w14:paraId="13DC9A5D" w14:textId="77777777" w:rsidR="00D2326D" w:rsidRPr="00F0412E" w:rsidRDefault="00D2326D" w:rsidP="00D2326D">
      <w:pPr>
        <w:rPr>
          <w:rFonts w:ascii="Arial" w:hAnsi="Arial" w:cs="Arial"/>
          <w:i/>
          <w:sz w:val="24"/>
          <w:szCs w:val="24"/>
        </w:rPr>
      </w:pPr>
      <w:r w:rsidRPr="00F0412E">
        <w:rPr>
          <w:rFonts w:ascii="Arial" w:hAnsi="Arial" w:cs="Arial"/>
          <w:i/>
          <w:sz w:val="24"/>
          <w:szCs w:val="24"/>
        </w:rPr>
        <w:t>Dates</w:t>
      </w:r>
      <w:r w:rsidRPr="00F0412E">
        <w:rPr>
          <w:rFonts w:ascii="Arial" w:hAnsi="Arial" w:cs="Arial"/>
          <w:i/>
          <w:sz w:val="24"/>
          <w:szCs w:val="24"/>
        </w:rPr>
        <w:tab/>
        <w:t>Award/Honor</w:t>
      </w:r>
      <w:r w:rsidRPr="00F0412E">
        <w:rPr>
          <w:rFonts w:ascii="Arial" w:hAnsi="Arial" w:cs="Arial"/>
          <w:i/>
          <w:sz w:val="24"/>
          <w:szCs w:val="24"/>
        </w:rPr>
        <w:tab/>
        <w:t>Organization</w:t>
      </w:r>
    </w:p>
    <w:p w14:paraId="3BF9070C" w14:textId="2583653A" w:rsidR="009D4415" w:rsidRPr="009909B9" w:rsidRDefault="003A0D73" w:rsidP="00E601DD">
      <w:pPr>
        <w:pStyle w:val="DataField11pt-Single"/>
        <w:tabs>
          <w:tab w:val="left" w:pos="1800"/>
        </w:tabs>
        <w:spacing w:line="276" w:lineRule="auto"/>
        <w:ind w:left="1800" w:hanging="1800"/>
        <w:contextualSpacing/>
        <w:jc w:val="both"/>
        <w:rPr>
          <w:szCs w:val="24"/>
        </w:rPr>
      </w:pPr>
      <w:r w:rsidRPr="009909B9">
        <w:rPr>
          <w:szCs w:val="24"/>
        </w:rPr>
        <w:t>2019</w:t>
      </w:r>
      <w:r w:rsidR="009D4415" w:rsidRPr="009909B9">
        <w:rPr>
          <w:szCs w:val="24"/>
        </w:rPr>
        <w:tab/>
        <w:t xml:space="preserve">Sao Paulo Research Foundation (FAPESP) Visiting Researcher Program – University of Sao Paulo, School of Physical Education and Sport, </w:t>
      </w:r>
      <w:proofErr w:type="spellStart"/>
      <w:r w:rsidR="009D4415" w:rsidRPr="009909B9">
        <w:rPr>
          <w:szCs w:val="24"/>
        </w:rPr>
        <w:t>Ribeirão</w:t>
      </w:r>
      <w:proofErr w:type="spellEnd"/>
      <w:r w:rsidR="009D4415" w:rsidRPr="009909B9">
        <w:rPr>
          <w:szCs w:val="24"/>
        </w:rPr>
        <w:t xml:space="preserve"> Preto Campus, Brazil</w:t>
      </w:r>
    </w:p>
    <w:p w14:paraId="015DF1E0" w14:textId="65BD0677" w:rsidR="009D4415" w:rsidRPr="009909B9" w:rsidRDefault="009D4415" w:rsidP="00E601DD">
      <w:pPr>
        <w:pStyle w:val="DataField11pt-Single"/>
        <w:tabs>
          <w:tab w:val="left" w:pos="1800"/>
        </w:tabs>
        <w:spacing w:line="276" w:lineRule="auto"/>
        <w:ind w:left="1800" w:hanging="1800"/>
        <w:contextualSpacing/>
        <w:jc w:val="both"/>
        <w:rPr>
          <w:szCs w:val="24"/>
        </w:rPr>
      </w:pPr>
      <w:r w:rsidRPr="009909B9">
        <w:rPr>
          <w:szCs w:val="24"/>
        </w:rPr>
        <w:t>2019</w:t>
      </w:r>
      <w:r w:rsidRPr="009909B9">
        <w:rPr>
          <w:szCs w:val="24"/>
        </w:rPr>
        <w:tab/>
      </w:r>
      <w:r w:rsidRPr="009909B9">
        <w:rPr>
          <w:i/>
          <w:szCs w:val="24"/>
        </w:rPr>
        <w:t>Tufts Nutrition Magazine</w:t>
      </w:r>
      <w:r w:rsidRPr="009909B9">
        <w:rPr>
          <w:szCs w:val="24"/>
        </w:rPr>
        <w:t xml:space="preserve">, Winter 2019. Top Docs: Nine stars who are putting their </w:t>
      </w:r>
      <w:proofErr w:type="spellStart"/>
      <w:r w:rsidRPr="009909B9">
        <w:rPr>
          <w:szCs w:val="24"/>
        </w:rPr>
        <w:t>Ph.</w:t>
      </w:r>
      <w:proofErr w:type="gramStart"/>
      <w:r w:rsidRPr="009909B9">
        <w:rPr>
          <w:szCs w:val="24"/>
        </w:rPr>
        <w:t>D</w:t>
      </w:r>
      <w:r w:rsidR="0010092E">
        <w:rPr>
          <w:szCs w:val="24"/>
        </w:rPr>
        <w:t>.</w:t>
      </w:r>
      <w:r w:rsidRPr="009909B9">
        <w:rPr>
          <w:szCs w:val="24"/>
        </w:rPr>
        <w:t>s</w:t>
      </w:r>
      <w:proofErr w:type="spellEnd"/>
      <w:proofErr w:type="gramEnd"/>
      <w:r w:rsidRPr="009909B9">
        <w:rPr>
          <w:szCs w:val="24"/>
        </w:rPr>
        <w:t xml:space="preserve"> to work as educators, scientists, and nutrition leaders. “The Cell Decoder: Donato Rivas”.</w:t>
      </w:r>
    </w:p>
    <w:p w14:paraId="0C14D0E1" w14:textId="77777777" w:rsidR="009D4415" w:rsidRPr="009909B9" w:rsidRDefault="009D4415" w:rsidP="00E601DD">
      <w:pPr>
        <w:pStyle w:val="DataField11pt-Single"/>
        <w:tabs>
          <w:tab w:val="left" w:pos="1800"/>
        </w:tabs>
        <w:spacing w:line="276" w:lineRule="auto"/>
        <w:ind w:left="1800" w:hanging="1800"/>
        <w:contextualSpacing/>
        <w:jc w:val="both"/>
        <w:rPr>
          <w:szCs w:val="24"/>
        </w:rPr>
      </w:pPr>
      <w:r w:rsidRPr="009909B9">
        <w:rPr>
          <w:szCs w:val="24"/>
        </w:rPr>
        <w:t>2018</w:t>
      </w:r>
      <w:r w:rsidRPr="009909B9">
        <w:rPr>
          <w:szCs w:val="24"/>
        </w:rPr>
        <w:tab/>
        <w:t xml:space="preserve">Video Abstract: “Potential Role of MicroRNA in the Anabolic Capacity of Skeletal Muscle with Aging” </w:t>
      </w:r>
      <w:r w:rsidRPr="009909B9">
        <w:rPr>
          <w:i/>
          <w:iCs/>
          <w:szCs w:val="24"/>
        </w:rPr>
        <w:t>Exercise Sports Science Reviews</w:t>
      </w:r>
      <w:r w:rsidRPr="009909B9">
        <w:rPr>
          <w:szCs w:val="24"/>
        </w:rPr>
        <w:t xml:space="preserve">, </w:t>
      </w:r>
      <w:hyperlink r:id="rId10" w:history="1">
        <w:r w:rsidRPr="009909B9">
          <w:rPr>
            <w:rStyle w:val="Hyperlink"/>
            <w:szCs w:val="24"/>
          </w:rPr>
          <w:t>http://links.lww.com/ESSR/A43</w:t>
        </w:r>
      </w:hyperlink>
      <w:r w:rsidRPr="009909B9">
        <w:rPr>
          <w:szCs w:val="24"/>
        </w:rPr>
        <w:t>. Feb 23, 2018</w:t>
      </w:r>
    </w:p>
    <w:p w14:paraId="159E0B8D" w14:textId="77777777" w:rsidR="009D4415" w:rsidRPr="009909B9" w:rsidRDefault="009D4415" w:rsidP="00E601DD">
      <w:pPr>
        <w:pStyle w:val="DataField11pt-Single"/>
        <w:tabs>
          <w:tab w:val="left" w:pos="1800"/>
        </w:tabs>
        <w:spacing w:line="276" w:lineRule="auto"/>
        <w:ind w:left="1800" w:hanging="1800"/>
        <w:contextualSpacing/>
        <w:jc w:val="both"/>
        <w:rPr>
          <w:szCs w:val="24"/>
        </w:rPr>
      </w:pPr>
      <w:r w:rsidRPr="009909B9">
        <w:rPr>
          <w:szCs w:val="24"/>
        </w:rPr>
        <w:t>2018</w:t>
      </w:r>
      <w:r w:rsidRPr="009909B9">
        <w:rPr>
          <w:szCs w:val="24"/>
        </w:rPr>
        <w:tab/>
        <w:t xml:space="preserve">Dr. Tim Lightfoot (Host). Podcast Friday w/ Dr. Donato Rivas Discussing microRNA and Sarcopenia [Audio Podcast Episode 240]. Huffines Institute, Texas Tech University. </w:t>
      </w:r>
      <w:hyperlink r:id="rId11" w:history="1">
        <w:r w:rsidRPr="009909B9">
          <w:rPr>
            <w:rStyle w:val="Hyperlink"/>
            <w:szCs w:val="24"/>
          </w:rPr>
          <w:t>https://huffinesinstitute.blob.core.windows.net/mp3s/240_Huffines_Sports_Med_Rivas.mp3</w:t>
        </w:r>
      </w:hyperlink>
    </w:p>
    <w:p w14:paraId="6B2DEDF5" w14:textId="77777777" w:rsidR="009D4415" w:rsidRPr="009909B9" w:rsidRDefault="009D4415" w:rsidP="00E601DD">
      <w:pPr>
        <w:pStyle w:val="DataField11pt-Single"/>
        <w:tabs>
          <w:tab w:val="left" w:pos="1800"/>
        </w:tabs>
        <w:spacing w:line="276" w:lineRule="auto"/>
        <w:contextualSpacing/>
        <w:jc w:val="both"/>
        <w:rPr>
          <w:szCs w:val="24"/>
        </w:rPr>
      </w:pPr>
      <w:r w:rsidRPr="009909B9">
        <w:rPr>
          <w:szCs w:val="24"/>
        </w:rPr>
        <w:t>2013</w:t>
      </w:r>
      <w:r w:rsidRPr="009909B9">
        <w:rPr>
          <w:szCs w:val="24"/>
        </w:rPr>
        <w:tab/>
        <w:t>RCDC Poster Award; Claude D. Pepper OAIC National Meeting 2013</w:t>
      </w:r>
    </w:p>
    <w:p w14:paraId="5C0ECE5E" w14:textId="77777777" w:rsidR="009D4415" w:rsidRPr="009909B9" w:rsidRDefault="009D4415" w:rsidP="00E601DD">
      <w:pPr>
        <w:pStyle w:val="DataField11pt-Single"/>
        <w:tabs>
          <w:tab w:val="left" w:pos="1800"/>
        </w:tabs>
        <w:spacing w:line="276" w:lineRule="auto"/>
        <w:ind w:left="1800" w:hanging="1800"/>
        <w:contextualSpacing/>
        <w:jc w:val="both"/>
        <w:rPr>
          <w:szCs w:val="24"/>
        </w:rPr>
      </w:pPr>
      <w:r w:rsidRPr="009909B9">
        <w:rPr>
          <w:szCs w:val="24"/>
        </w:rPr>
        <w:t>2012-2013</w:t>
      </w:r>
      <w:r w:rsidRPr="009909B9">
        <w:rPr>
          <w:szCs w:val="24"/>
        </w:rPr>
        <w:tab/>
        <w:t>RCDC Fellowship Award; Boston Claude D. Pepper Center Older Americans Independence Center</w:t>
      </w:r>
    </w:p>
    <w:p w14:paraId="3F0FE635" w14:textId="77777777" w:rsidR="009D4415" w:rsidRPr="009909B9" w:rsidRDefault="009D4415" w:rsidP="00E601DD">
      <w:pPr>
        <w:pStyle w:val="DataField11pt-Single"/>
        <w:tabs>
          <w:tab w:val="left" w:pos="1800"/>
        </w:tabs>
        <w:spacing w:line="276" w:lineRule="auto"/>
        <w:ind w:left="1800" w:hanging="1800"/>
        <w:contextualSpacing/>
        <w:jc w:val="both"/>
        <w:rPr>
          <w:szCs w:val="24"/>
        </w:rPr>
      </w:pPr>
      <w:r w:rsidRPr="009909B9">
        <w:rPr>
          <w:szCs w:val="24"/>
        </w:rPr>
        <w:t>2012</w:t>
      </w:r>
      <w:r w:rsidRPr="009909B9">
        <w:rPr>
          <w:szCs w:val="24"/>
        </w:rPr>
        <w:tab/>
        <w:t>Hamish N. Munro Award for Excellence in Postdoctoral Research, Jean Mayer USDA Human Nutrition Research Center on Aging, Tufts University</w:t>
      </w:r>
    </w:p>
    <w:p w14:paraId="5FFF54F8" w14:textId="77777777" w:rsidR="009D4415" w:rsidRPr="009909B9" w:rsidRDefault="009D4415" w:rsidP="00E601DD">
      <w:pPr>
        <w:pStyle w:val="DataField11pt-Single"/>
        <w:tabs>
          <w:tab w:val="left" w:pos="1800"/>
        </w:tabs>
        <w:spacing w:line="276" w:lineRule="auto"/>
        <w:ind w:left="1800" w:hanging="1800"/>
        <w:contextualSpacing/>
        <w:jc w:val="both"/>
        <w:rPr>
          <w:szCs w:val="24"/>
        </w:rPr>
      </w:pPr>
      <w:r w:rsidRPr="009909B9">
        <w:rPr>
          <w:szCs w:val="24"/>
        </w:rPr>
        <w:t>2011</w:t>
      </w:r>
      <w:r w:rsidRPr="009909B9">
        <w:rPr>
          <w:szCs w:val="24"/>
        </w:rPr>
        <w:tab/>
        <w:t xml:space="preserve">Gerontological Society of America (GSA), Biological Science Section Travel Award </w:t>
      </w:r>
    </w:p>
    <w:p w14:paraId="616BA680" w14:textId="77777777" w:rsidR="009D4415" w:rsidRPr="009909B9" w:rsidRDefault="009D4415" w:rsidP="00E601DD">
      <w:pPr>
        <w:pStyle w:val="DataField11pt-Single"/>
        <w:tabs>
          <w:tab w:val="left" w:pos="1800"/>
        </w:tabs>
        <w:spacing w:line="276" w:lineRule="auto"/>
        <w:ind w:left="1800" w:hanging="1800"/>
        <w:contextualSpacing/>
        <w:jc w:val="both"/>
        <w:rPr>
          <w:szCs w:val="24"/>
        </w:rPr>
      </w:pPr>
      <w:r w:rsidRPr="009909B9">
        <w:rPr>
          <w:szCs w:val="24"/>
        </w:rPr>
        <w:t>2006</w:t>
      </w:r>
      <w:r w:rsidRPr="009909B9">
        <w:rPr>
          <w:szCs w:val="24"/>
        </w:rPr>
        <w:tab/>
        <w:t xml:space="preserve">RMIT School of Medical Sciences, Occupational Health &amp; Safety Award: “For rendering assistance to a seriously injured student, potentially saving his life.” </w:t>
      </w:r>
    </w:p>
    <w:p w14:paraId="79DF78BA" w14:textId="77777777" w:rsidR="009D4415" w:rsidRPr="009909B9" w:rsidRDefault="009D4415" w:rsidP="00E601DD">
      <w:pPr>
        <w:pStyle w:val="DataField11pt-Single"/>
        <w:tabs>
          <w:tab w:val="left" w:pos="1800"/>
        </w:tabs>
        <w:spacing w:line="276" w:lineRule="auto"/>
        <w:ind w:left="1800" w:hanging="1800"/>
        <w:contextualSpacing/>
        <w:jc w:val="both"/>
        <w:rPr>
          <w:szCs w:val="24"/>
        </w:rPr>
      </w:pPr>
      <w:r w:rsidRPr="009909B9">
        <w:rPr>
          <w:szCs w:val="24"/>
        </w:rPr>
        <w:t xml:space="preserve">2006 </w:t>
      </w:r>
      <w:r w:rsidRPr="009909B9">
        <w:rPr>
          <w:szCs w:val="24"/>
        </w:rPr>
        <w:tab/>
        <w:t>Endeavour International Postgraduate Research Scholarship (IPRS), Department of Education and Training, Australia</w:t>
      </w:r>
    </w:p>
    <w:p w14:paraId="0D277DEC" w14:textId="77777777" w:rsidR="009D4415" w:rsidRPr="009909B9" w:rsidRDefault="009D4415" w:rsidP="00E601DD">
      <w:pPr>
        <w:pStyle w:val="DataField11pt-Single"/>
        <w:tabs>
          <w:tab w:val="left" w:pos="1800"/>
        </w:tabs>
        <w:spacing w:line="276" w:lineRule="auto"/>
        <w:ind w:left="1800" w:hanging="1800"/>
        <w:contextualSpacing/>
        <w:jc w:val="both"/>
        <w:rPr>
          <w:szCs w:val="24"/>
        </w:rPr>
      </w:pPr>
      <w:r w:rsidRPr="009909B9">
        <w:rPr>
          <w:szCs w:val="24"/>
        </w:rPr>
        <w:t xml:space="preserve">2005 </w:t>
      </w:r>
      <w:r w:rsidRPr="009909B9">
        <w:rPr>
          <w:szCs w:val="24"/>
        </w:rPr>
        <w:tab/>
        <w:t xml:space="preserve">California State University, Northridge Honors Convocation </w:t>
      </w:r>
    </w:p>
    <w:p w14:paraId="111A9411" w14:textId="05693441" w:rsidR="00D2326D" w:rsidRPr="009909B9" w:rsidRDefault="009D4415" w:rsidP="00E601DD">
      <w:pPr>
        <w:pStyle w:val="DataField11pt-Single"/>
        <w:tabs>
          <w:tab w:val="left" w:pos="1800"/>
        </w:tabs>
        <w:spacing w:line="276" w:lineRule="auto"/>
        <w:ind w:left="1800" w:hanging="1800"/>
        <w:contextualSpacing/>
        <w:jc w:val="both"/>
        <w:rPr>
          <w:szCs w:val="24"/>
        </w:rPr>
      </w:pPr>
      <w:r w:rsidRPr="009909B9">
        <w:rPr>
          <w:szCs w:val="24"/>
        </w:rPr>
        <w:t xml:space="preserve">2003 </w:t>
      </w:r>
      <w:r w:rsidRPr="009909B9">
        <w:rPr>
          <w:szCs w:val="24"/>
        </w:rPr>
        <w:tab/>
        <w:t>MARC U*STAR Honors Undergraduate Fellowship, National Institute of General Medical Science (NIGMS), National Institutes of Health (NIH)</w:t>
      </w:r>
    </w:p>
    <w:p w14:paraId="43AEFF15" w14:textId="77777777" w:rsidR="00D2326D" w:rsidRPr="00D2326D" w:rsidRDefault="00D2326D" w:rsidP="00D2326D">
      <w:pPr>
        <w:rPr>
          <w:rFonts w:ascii="Arial" w:hAnsi="Arial" w:cs="Arial"/>
          <w:sz w:val="24"/>
          <w:szCs w:val="24"/>
        </w:rPr>
      </w:pPr>
    </w:p>
    <w:p w14:paraId="65C27AAA" w14:textId="12AE4FFC" w:rsidR="00D2326D" w:rsidRPr="00C43092" w:rsidRDefault="00D2326D" w:rsidP="00D2326D">
      <w:pPr>
        <w:rPr>
          <w:rFonts w:ascii="Arial" w:hAnsi="Arial" w:cs="Arial"/>
          <w:b/>
          <w:bCs/>
          <w:sz w:val="24"/>
          <w:szCs w:val="24"/>
        </w:rPr>
      </w:pPr>
      <w:r w:rsidRPr="00C43092">
        <w:rPr>
          <w:rFonts w:ascii="Arial" w:hAnsi="Arial" w:cs="Arial"/>
          <w:b/>
          <w:bCs/>
          <w:sz w:val="24"/>
          <w:szCs w:val="24"/>
        </w:rPr>
        <w:t xml:space="preserve">Institutional Committee Service </w:t>
      </w:r>
    </w:p>
    <w:p w14:paraId="70E8A97E" w14:textId="77777777" w:rsidR="00D2326D" w:rsidRPr="00D2326D" w:rsidRDefault="00D2326D" w:rsidP="00D2326D">
      <w:pPr>
        <w:rPr>
          <w:rFonts w:ascii="Arial" w:hAnsi="Arial" w:cs="Arial"/>
          <w:sz w:val="24"/>
          <w:szCs w:val="24"/>
        </w:rPr>
      </w:pPr>
      <w:r w:rsidRPr="00D2326D">
        <w:rPr>
          <w:rFonts w:ascii="Arial" w:hAnsi="Arial" w:cs="Arial"/>
          <w:sz w:val="24"/>
          <w:szCs w:val="24"/>
        </w:rPr>
        <w:t xml:space="preserve">     </w:t>
      </w:r>
      <w:r w:rsidRPr="00D2326D">
        <w:rPr>
          <w:rFonts w:ascii="Arial" w:hAnsi="Arial" w:cs="Arial"/>
          <w:sz w:val="24"/>
          <w:szCs w:val="24"/>
        </w:rPr>
        <w:tab/>
      </w:r>
    </w:p>
    <w:p w14:paraId="28BB2988" w14:textId="309B787B" w:rsidR="00D2326D" w:rsidRPr="00D2326D" w:rsidRDefault="00D2326D" w:rsidP="00E601DD">
      <w:pPr>
        <w:spacing w:line="276" w:lineRule="auto"/>
        <w:rPr>
          <w:rFonts w:ascii="Arial" w:hAnsi="Arial" w:cs="Arial"/>
          <w:sz w:val="24"/>
          <w:szCs w:val="24"/>
        </w:rPr>
      </w:pPr>
      <w:r w:rsidRPr="00D2326D">
        <w:rPr>
          <w:rFonts w:ascii="Arial" w:hAnsi="Arial" w:cs="Arial"/>
          <w:sz w:val="24"/>
          <w:szCs w:val="24"/>
        </w:rPr>
        <w:t>Dates</w:t>
      </w:r>
      <w:r w:rsidRPr="00D2326D">
        <w:rPr>
          <w:rFonts w:ascii="Arial" w:hAnsi="Arial" w:cs="Arial"/>
          <w:sz w:val="24"/>
          <w:szCs w:val="24"/>
        </w:rPr>
        <w:tab/>
      </w:r>
      <w:r w:rsidR="00411FCC">
        <w:rPr>
          <w:rFonts w:ascii="Arial" w:hAnsi="Arial" w:cs="Arial"/>
          <w:sz w:val="24"/>
          <w:szCs w:val="24"/>
        </w:rPr>
        <w:tab/>
      </w:r>
      <w:r w:rsidRPr="00D2326D">
        <w:rPr>
          <w:rFonts w:ascii="Arial" w:hAnsi="Arial" w:cs="Arial"/>
          <w:sz w:val="24"/>
          <w:szCs w:val="24"/>
        </w:rPr>
        <w:t>Role/Committee</w:t>
      </w:r>
      <w:r w:rsidRPr="00D2326D">
        <w:rPr>
          <w:rFonts w:ascii="Arial" w:hAnsi="Arial" w:cs="Arial"/>
          <w:sz w:val="24"/>
          <w:szCs w:val="24"/>
        </w:rPr>
        <w:tab/>
      </w:r>
      <w:r w:rsidR="00411FCC">
        <w:rPr>
          <w:rFonts w:ascii="Arial" w:hAnsi="Arial" w:cs="Arial"/>
          <w:sz w:val="24"/>
          <w:szCs w:val="24"/>
        </w:rPr>
        <w:tab/>
      </w:r>
      <w:r w:rsidRPr="00D2326D">
        <w:rPr>
          <w:rFonts w:ascii="Arial" w:hAnsi="Arial" w:cs="Arial"/>
          <w:sz w:val="24"/>
          <w:szCs w:val="24"/>
        </w:rPr>
        <w:t>Department/Program</w:t>
      </w:r>
    </w:p>
    <w:p w14:paraId="0F2FFA8B" w14:textId="77777777" w:rsidR="002B585A" w:rsidRDefault="00F40C5F" w:rsidP="00E601DD">
      <w:pPr>
        <w:spacing w:line="276" w:lineRule="auto"/>
        <w:contextualSpacing/>
        <w:rPr>
          <w:rFonts w:ascii="Arial" w:hAnsi="Arial" w:cs="Arial"/>
          <w:sz w:val="22"/>
          <w:szCs w:val="22"/>
        </w:rPr>
      </w:pPr>
      <w:r>
        <w:rPr>
          <w:rFonts w:ascii="Arial" w:hAnsi="Arial" w:cs="Arial"/>
          <w:sz w:val="22"/>
          <w:szCs w:val="22"/>
        </w:rPr>
        <w:t>2021</w:t>
      </w:r>
      <w:r w:rsidR="002B585A">
        <w:rPr>
          <w:rFonts w:ascii="Arial" w:hAnsi="Arial" w:cs="Arial"/>
          <w:sz w:val="22"/>
          <w:szCs w:val="22"/>
        </w:rPr>
        <w:t xml:space="preserve"> </w:t>
      </w:r>
      <w:r w:rsidR="002B585A">
        <w:rPr>
          <w:rFonts w:ascii="Arial" w:hAnsi="Arial" w:cs="Arial"/>
          <w:sz w:val="22"/>
          <w:szCs w:val="22"/>
        </w:rPr>
        <w:tab/>
      </w:r>
      <w:r w:rsidR="002B585A">
        <w:rPr>
          <w:rFonts w:ascii="Arial" w:hAnsi="Arial" w:cs="Arial"/>
          <w:sz w:val="22"/>
          <w:szCs w:val="22"/>
        </w:rPr>
        <w:tab/>
      </w:r>
      <w:r>
        <w:rPr>
          <w:rFonts w:ascii="Arial" w:hAnsi="Arial" w:cs="Arial"/>
          <w:sz w:val="22"/>
          <w:szCs w:val="22"/>
        </w:rPr>
        <w:t>Member</w:t>
      </w:r>
      <w:r>
        <w:rPr>
          <w:rFonts w:ascii="Arial" w:hAnsi="Arial" w:cs="Arial"/>
          <w:sz w:val="22"/>
          <w:szCs w:val="22"/>
        </w:rPr>
        <w:tab/>
      </w:r>
      <w:r>
        <w:rPr>
          <w:rFonts w:ascii="Arial" w:hAnsi="Arial" w:cs="Arial"/>
          <w:sz w:val="22"/>
          <w:szCs w:val="22"/>
        </w:rPr>
        <w:tab/>
      </w:r>
      <w:r>
        <w:rPr>
          <w:rFonts w:ascii="Arial" w:hAnsi="Arial" w:cs="Arial"/>
          <w:sz w:val="22"/>
          <w:szCs w:val="22"/>
        </w:rPr>
        <w:tab/>
      </w:r>
      <w:r w:rsidR="002B585A">
        <w:rPr>
          <w:rFonts w:ascii="Arial" w:hAnsi="Arial" w:cs="Arial"/>
          <w:sz w:val="22"/>
          <w:szCs w:val="22"/>
        </w:rPr>
        <w:t xml:space="preserve">Tufts </w:t>
      </w:r>
      <w:r>
        <w:rPr>
          <w:rFonts w:ascii="Arial" w:hAnsi="Arial" w:cs="Arial"/>
          <w:sz w:val="22"/>
          <w:szCs w:val="22"/>
        </w:rPr>
        <w:t xml:space="preserve">Friedman School Faculty Search </w:t>
      </w:r>
      <w:r w:rsidR="003A7483">
        <w:rPr>
          <w:rFonts w:ascii="Arial" w:hAnsi="Arial" w:cs="Arial"/>
          <w:sz w:val="22"/>
          <w:szCs w:val="22"/>
        </w:rPr>
        <w:t xml:space="preserve">Committee </w:t>
      </w:r>
      <w:r>
        <w:rPr>
          <w:rFonts w:ascii="Arial" w:hAnsi="Arial" w:cs="Arial"/>
          <w:sz w:val="22"/>
          <w:szCs w:val="22"/>
        </w:rPr>
        <w:t xml:space="preserve">“Food </w:t>
      </w:r>
      <w:r w:rsidR="003A7483">
        <w:rPr>
          <w:rFonts w:ascii="Arial" w:hAnsi="Arial" w:cs="Arial"/>
          <w:sz w:val="22"/>
          <w:szCs w:val="22"/>
        </w:rPr>
        <w:t xml:space="preserve">&amp; </w:t>
      </w:r>
    </w:p>
    <w:p w14:paraId="09063A89" w14:textId="53F593B2" w:rsidR="00F40C5F" w:rsidRDefault="003A7483" w:rsidP="00E601DD">
      <w:pPr>
        <w:spacing w:line="276" w:lineRule="auto"/>
        <w:ind w:left="3600" w:firstLine="720"/>
        <w:contextualSpacing/>
        <w:rPr>
          <w:rFonts w:ascii="Arial" w:hAnsi="Arial" w:cs="Arial"/>
          <w:sz w:val="22"/>
          <w:szCs w:val="22"/>
        </w:rPr>
      </w:pPr>
      <w:r>
        <w:rPr>
          <w:rFonts w:ascii="Arial" w:hAnsi="Arial" w:cs="Arial"/>
          <w:sz w:val="22"/>
          <w:szCs w:val="22"/>
        </w:rPr>
        <w:t>Nutrition Equity”</w:t>
      </w:r>
    </w:p>
    <w:p w14:paraId="4184D04C" w14:textId="07BB7A71" w:rsidR="00F40C5F" w:rsidRDefault="005644D1" w:rsidP="00E601DD">
      <w:pPr>
        <w:spacing w:line="276" w:lineRule="auto"/>
        <w:contextualSpacing/>
        <w:rPr>
          <w:rFonts w:ascii="Arial" w:hAnsi="Arial" w:cs="Arial"/>
          <w:sz w:val="22"/>
          <w:szCs w:val="22"/>
        </w:rPr>
      </w:pPr>
      <w:r>
        <w:rPr>
          <w:rFonts w:ascii="Arial" w:hAnsi="Arial" w:cs="Arial"/>
          <w:sz w:val="22"/>
          <w:szCs w:val="22"/>
        </w:rPr>
        <w:t>202</w:t>
      </w:r>
      <w:r w:rsidR="00F40C5F">
        <w:rPr>
          <w:rFonts w:ascii="Arial" w:hAnsi="Arial" w:cs="Arial"/>
          <w:sz w:val="22"/>
          <w:szCs w:val="22"/>
        </w:rPr>
        <w:t>0</w:t>
      </w:r>
      <w:r w:rsidR="000B569A">
        <w:rPr>
          <w:rFonts w:ascii="Arial" w:hAnsi="Arial" w:cs="Arial"/>
          <w:sz w:val="22"/>
          <w:szCs w:val="22"/>
        </w:rPr>
        <w:t xml:space="preserve"> - 20</w:t>
      </w:r>
      <w:r w:rsidR="00D92FFA">
        <w:rPr>
          <w:rFonts w:ascii="Arial" w:hAnsi="Arial" w:cs="Arial"/>
          <w:sz w:val="22"/>
          <w:szCs w:val="22"/>
        </w:rPr>
        <w:t>2</w:t>
      </w:r>
      <w:r w:rsidR="000B569A">
        <w:rPr>
          <w:rFonts w:ascii="Arial" w:hAnsi="Arial" w:cs="Arial"/>
          <w:sz w:val="22"/>
          <w:szCs w:val="22"/>
        </w:rPr>
        <w:t>2</w:t>
      </w:r>
      <w:r>
        <w:rPr>
          <w:rFonts w:ascii="Arial" w:hAnsi="Arial" w:cs="Arial"/>
          <w:sz w:val="22"/>
          <w:szCs w:val="22"/>
        </w:rPr>
        <w:tab/>
        <w:t>Member</w:t>
      </w:r>
      <w:r>
        <w:rPr>
          <w:rFonts w:ascii="Arial" w:hAnsi="Arial" w:cs="Arial"/>
          <w:sz w:val="22"/>
          <w:szCs w:val="22"/>
        </w:rPr>
        <w:tab/>
      </w:r>
      <w:r>
        <w:rPr>
          <w:rFonts w:ascii="Arial" w:hAnsi="Arial" w:cs="Arial"/>
          <w:sz w:val="22"/>
          <w:szCs w:val="22"/>
        </w:rPr>
        <w:tab/>
      </w:r>
      <w:r>
        <w:rPr>
          <w:rFonts w:ascii="Arial" w:hAnsi="Arial" w:cs="Arial"/>
          <w:sz w:val="22"/>
          <w:szCs w:val="22"/>
        </w:rPr>
        <w:tab/>
        <w:t>Friedman School</w:t>
      </w:r>
      <w:r w:rsidR="00F40C5F">
        <w:rPr>
          <w:rFonts w:ascii="Arial" w:hAnsi="Arial" w:cs="Arial"/>
          <w:sz w:val="22"/>
          <w:szCs w:val="22"/>
        </w:rPr>
        <w:t xml:space="preserve"> </w:t>
      </w:r>
      <w:r w:rsidR="00F40C5F" w:rsidRPr="00F40C5F">
        <w:rPr>
          <w:rFonts w:ascii="Arial" w:hAnsi="Arial" w:cs="Arial"/>
          <w:sz w:val="22"/>
          <w:szCs w:val="22"/>
        </w:rPr>
        <w:t xml:space="preserve">Standing Committee on Social Justice, </w:t>
      </w:r>
    </w:p>
    <w:p w14:paraId="4940DB7B" w14:textId="6EEE2816" w:rsidR="005644D1" w:rsidRDefault="00F40C5F" w:rsidP="00E601DD">
      <w:pPr>
        <w:spacing w:line="276" w:lineRule="auto"/>
        <w:ind w:left="3600" w:firstLine="720"/>
        <w:contextualSpacing/>
        <w:rPr>
          <w:rFonts w:ascii="Arial" w:hAnsi="Arial" w:cs="Arial"/>
          <w:sz w:val="22"/>
          <w:szCs w:val="22"/>
        </w:rPr>
      </w:pPr>
      <w:r w:rsidRPr="00F40C5F">
        <w:rPr>
          <w:rFonts w:ascii="Arial" w:hAnsi="Arial" w:cs="Arial"/>
          <w:sz w:val="22"/>
          <w:szCs w:val="22"/>
        </w:rPr>
        <w:t>Inclusion, and Diversity</w:t>
      </w:r>
    </w:p>
    <w:p w14:paraId="62E69BE9" w14:textId="5AB0BC9E" w:rsidR="00B364CB" w:rsidRPr="00B364CB" w:rsidRDefault="00B364CB" w:rsidP="00E601DD">
      <w:pPr>
        <w:spacing w:line="276" w:lineRule="auto"/>
        <w:contextualSpacing/>
        <w:rPr>
          <w:rFonts w:ascii="Arial" w:hAnsi="Arial" w:cs="Arial"/>
          <w:sz w:val="22"/>
          <w:szCs w:val="22"/>
        </w:rPr>
      </w:pPr>
      <w:r w:rsidRPr="00B364CB">
        <w:rPr>
          <w:rFonts w:ascii="Arial" w:hAnsi="Arial" w:cs="Arial"/>
          <w:sz w:val="22"/>
          <w:szCs w:val="22"/>
        </w:rPr>
        <w:t>2019</w:t>
      </w:r>
      <w:r w:rsidRPr="00B364CB">
        <w:rPr>
          <w:rFonts w:ascii="Arial" w:hAnsi="Arial" w:cs="Arial"/>
          <w:sz w:val="22"/>
          <w:szCs w:val="22"/>
        </w:rPr>
        <w:tab/>
      </w:r>
      <w:r w:rsidRPr="00B364CB">
        <w:rPr>
          <w:rFonts w:ascii="Arial" w:hAnsi="Arial" w:cs="Arial"/>
          <w:sz w:val="22"/>
          <w:szCs w:val="22"/>
        </w:rPr>
        <w:tab/>
        <w:t>Co-chair</w:t>
      </w:r>
      <w:r w:rsidRPr="00B364CB">
        <w:rPr>
          <w:rFonts w:ascii="Arial" w:hAnsi="Arial" w:cs="Arial"/>
          <w:sz w:val="22"/>
          <w:szCs w:val="22"/>
        </w:rPr>
        <w:tab/>
      </w:r>
      <w:r w:rsidRPr="00B364CB">
        <w:rPr>
          <w:rFonts w:ascii="Arial" w:hAnsi="Arial" w:cs="Arial"/>
          <w:sz w:val="22"/>
          <w:szCs w:val="22"/>
        </w:rPr>
        <w:tab/>
      </w:r>
      <w:r w:rsidRPr="00B364CB">
        <w:rPr>
          <w:rFonts w:ascii="Arial" w:hAnsi="Arial" w:cs="Arial"/>
          <w:sz w:val="22"/>
          <w:szCs w:val="22"/>
        </w:rPr>
        <w:tab/>
        <w:t>HNRCA Scientific Retreat Planning Committee</w:t>
      </w:r>
    </w:p>
    <w:p w14:paraId="7C628ECD" w14:textId="0ADF2876" w:rsidR="00B364CB" w:rsidRPr="00B364CB" w:rsidRDefault="00B364CB" w:rsidP="00E601DD">
      <w:pPr>
        <w:spacing w:after="120" w:line="276" w:lineRule="auto"/>
        <w:ind w:firstLine="720"/>
        <w:contextualSpacing/>
        <w:rPr>
          <w:rFonts w:ascii="Arial" w:hAnsi="Arial" w:cs="Arial"/>
          <w:sz w:val="22"/>
          <w:szCs w:val="22"/>
        </w:rPr>
      </w:pPr>
      <w:r w:rsidRPr="00B364CB">
        <w:rPr>
          <w:rFonts w:ascii="Arial" w:hAnsi="Arial" w:cs="Arial"/>
          <w:sz w:val="22"/>
          <w:szCs w:val="22"/>
        </w:rPr>
        <w:tab/>
      </w:r>
      <w:r w:rsidRPr="00B364CB">
        <w:rPr>
          <w:rFonts w:ascii="Arial" w:hAnsi="Arial" w:cs="Arial"/>
          <w:sz w:val="22"/>
          <w:szCs w:val="22"/>
        </w:rPr>
        <w:tab/>
      </w:r>
      <w:r w:rsidRPr="00B364CB">
        <w:rPr>
          <w:rFonts w:ascii="Arial" w:hAnsi="Arial" w:cs="Arial"/>
          <w:sz w:val="22"/>
          <w:szCs w:val="22"/>
        </w:rPr>
        <w:tab/>
      </w:r>
      <w:r w:rsidRPr="00B364CB">
        <w:rPr>
          <w:rFonts w:ascii="Arial" w:hAnsi="Arial" w:cs="Arial"/>
          <w:sz w:val="22"/>
          <w:szCs w:val="22"/>
        </w:rPr>
        <w:tab/>
      </w:r>
      <w:r w:rsidRPr="00B364CB">
        <w:rPr>
          <w:rFonts w:ascii="Arial" w:hAnsi="Arial" w:cs="Arial"/>
          <w:sz w:val="22"/>
          <w:szCs w:val="22"/>
        </w:rPr>
        <w:tab/>
        <w:t>“From Silos to Teams”</w:t>
      </w:r>
    </w:p>
    <w:p w14:paraId="769FD077" w14:textId="174BF829" w:rsidR="00B364CB" w:rsidRPr="00B364CB" w:rsidRDefault="00B364CB" w:rsidP="00E601DD">
      <w:pPr>
        <w:spacing w:line="276" w:lineRule="auto"/>
        <w:contextualSpacing/>
        <w:rPr>
          <w:rFonts w:ascii="Arial" w:hAnsi="Arial" w:cs="Arial"/>
          <w:sz w:val="22"/>
          <w:szCs w:val="22"/>
        </w:rPr>
      </w:pPr>
      <w:r w:rsidRPr="00B364CB">
        <w:rPr>
          <w:rFonts w:ascii="Arial" w:hAnsi="Arial" w:cs="Arial"/>
          <w:sz w:val="22"/>
          <w:szCs w:val="22"/>
        </w:rPr>
        <w:t xml:space="preserve">2019 – </w:t>
      </w:r>
      <w:r>
        <w:rPr>
          <w:rFonts w:ascii="Arial" w:hAnsi="Arial" w:cs="Arial"/>
          <w:sz w:val="22"/>
          <w:szCs w:val="22"/>
        </w:rPr>
        <w:t>2021</w:t>
      </w:r>
      <w:r w:rsidRPr="00B364CB">
        <w:rPr>
          <w:rFonts w:ascii="Arial" w:hAnsi="Arial" w:cs="Arial"/>
          <w:sz w:val="22"/>
          <w:szCs w:val="22"/>
        </w:rPr>
        <w:tab/>
        <w:t>Member</w:t>
      </w:r>
      <w:r w:rsidRPr="00B364CB">
        <w:rPr>
          <w:rFonts w:ascii="Arial" w:hAnsi="Arial" w:cs="Arial"/>
          <w:sz w:val="22"/>
          <w:szCs w:val="22"/>
        </w:rPr>
        <w:tab/>
      </w:r>
      <w:r w:rsidRPr="00B364CB">
        <w:rPr>
          <w:rFonts w:ascii="Arial" w:hAnsi="Arial" w:cs="Arial"/>
          <w:sz w:val="22"/>
          <w:szCs w:val="22"/>
        </w:rPr>
        <w:tab/>
      </w:r>
      <w:r w:rsidRPr="00B364CB">
        <w:rPr>
          <w:rFonts w:ascii="Arial" w:hAnsi="Arial" w:cs="Arial"/>
          <w:sz w:val="22"/>
          <w:szCs w:val="22"/>
        </w:rPr>
        <w:tab/>
        <w:t xml:space="preserve">HNRCA- Scientist II </w:t>
      </w:r>
      <w:r w:rsidR="003A7483">
        <w:rPr>
          <w:rFonts w:ascii="Arial" w:hAnsi="Arial" w:cs="Arial"/>
          <w:sz w:val="22"/>
          <w:szCs w:val="22"/>
        </w:rPr>
        <w:t xml:space="preserve">Faculty </w:t>
      </w:r>
      <w:r w:rsidRPr="00B364CB">
        <w:rPr>
          <w:rFonts w:ascii="Arial" w:hAnsi="Arial" w:cs="Arial"/>
          <w:sz w:val="22"/>
          <w:szCs w:val="22"/>
        </w:rPr>
        <w:t xml:space="preserve">Search Committee </w:t>
      </w:r>
    </w:p>
    <w:p w14:paraId="0FD84938" w14:textId="5E8CA7DA" w:rsidR="00B364CB" w:rsidRDefault="00B364CB" w:rsidP="00E601DD">
      <w:pPr>
        <w:spacing w:line="276" w:lineRule="auto"/>
        <w:rPr>
          <w:rFonts w:ascii="Arial" w:hAnsi="Arial" w:cs="Arial"/>
          <w:sz w:val="22"/>
          <w:szCs w:val="22"/>
        </w:rPr>
      </w:pPr>
      <w:r w:rsidRPr="00B364CB">
        <w:rPr>
          <w:rFonts w:ascii="Arial" w:hAnsi="Arial" w:cs="Arial"/>
          <w:sz w:val="22"/>
          <w:szCs w:val="22"/>
        </w:rPr>
        <w:t>2019</w:t>
      </w:r>
      <w:r w:rsidR="000B569A">
        <w:rPr>
          <w:rFonts w:ascii="Arial" w:hAnsi="Arial" w:cs="Arial"/>
          <w:sz w:val="22"/>
          <w:szCs w:val="22"/>
        </w:rPr>
        <w:t xml:space="preserve"> </w:t>
      </w:r>
      <w:r w:rsidRPr="00B364CB">
        <w:rPr>
          <w:rFonts w:ascii="Arial" w:hAnsi="Arial" w:cs="Arial"/>
          <w:sz w:val="22"/>
          <w:szCs w:val="22"/>
        </w:rPr>
        <w:t>-</w:t>
      </w:r>
      <w:r w:rsidRPr="00B364CB">
        <w:rPr>
          <w:rFonts w:ascii="Arial" w:hAnsi="Arial" w:cs="Arial"/>
          <w:sz w:val="22"/>
          <w:szCs w:val="22"/>
        </w:rPr>
        <w:tab/>
      </w:r>
      <w:r w:rsidR="000B569A">
        <w:rPr>
          <w:rFonts w:ascii="Arial" w:hAnsi="Arial" w:cs="Arial"/>
          <w:sz w:val="22"/>
          <w:szCs w:val="22"/>
        </w:rPr>
        <w:t>2021</w:t>
      </w:r>
      <w:r w:rsidRPr="00B364CB">
        <w:rPr>
          <w:rFonts w:ascii="Arial" w:hAnsi="Arial" w:cs="Arial"/>
          <w:sz w:val="22"/>
          <w:szCs w:val="22"/>
        </w:rPr>
        <w:tab/>
        <w:t>Postdoctoral Officer</w:t>
      </w:r>
      <w:r w:rsidRPr="00B364CB">
        <w:rPr>
          <w:rFonts w:ascii="Arial" w:hAnsi="Arial" w:cs="Arial"/>
          <w:sz w:val="22"/>
          <w:szCs w:val="22"/>
        </w:rPr>
        <w:tab/>
      </w:r>
      <w:r w:rsidRPr="00B364CB">
        <w:rPr>
          <w:rFonts w:ascii="Arial" w:hAnsi="Arial" w:cs="Arial"/>
          <w:sz w:val="22"/>
          <w:szCs w:val="22"/>
        </w:rPr>
        <w:tab/>
        <w:t>HNRCA - Tufts University</w:t>
      </w:r>
    </w:p>
    <w:p w14:paraId="25C126FD" w14:textId="2E4A1411" w:rsidR="00B364CB" w:rsidRPr="00B364CB" w:rsidRDefault="00B364CB" w:rsidP="00E601DD">
      <w:pPr>
        <w:spacing w:line="276" w:lineRule="auto"/>
        <w:rPr>
          <w:rFonts w:ascii="Arial" w:hAnsi="Arial" w:cs="Arial"/>
          <w:sz w:val="22"/>
          <w:szCs w:val="22"/>
        </w:rPr>
      </w:pPr>
      <w:r w:rsidRPr="00B364CB">
        <w:rPr>
          <w:rFonts w:ascii="Arial" w:hAnsi="Arial" w:cs="Arial"/>
          <w:sz w:val="22"/>
          <w:szCs w:val="22"/>
        </w:rPr>
        <w:t>2014 - 201</w:t>
      </w:r>
      <w:r w:rsidR="005644D1">
        <w:rPr>
          <w:rFonts w:ascii="Arial" w:hAnsi="Arial" w:cs="Arial"/>
          <w:sz w:val="22"/>
          <w:szCs w:val="22"/>
        </w:rPr>
        <w:t>8</w:t>
      </w:r>
      <w:r w:rsidRPr="00B364CB">
        <w:rPr>
          <w:rFonts w:ascii="Arial" w:hAnsi="Arial" w:cs="Arial"/>
          <w:sz w:val="22"/>
          <w:szCs w:val="22"/>
        </w:rPr>
        <w:tab/>
        <w:t xml:space="preserve">Member </w:t>
      </w:r>
      <w:r w:rsidRPr="00B364CB">
        <w:rPr>
          <w:rFonts w:ascii="Arial" w:hAnsi="Arial" w:cs="Arial"/>
          <w:sz w:val="22"/>
          <w:szCs w:val="22"/>
        </w:rPr>
        <w:tab/>
      </w:r>
      <w:r w:rsidRPr="00B364CB">
        <w:rPr>
          <w:rFonts w:ascii="Arial" w:hAnsi="Arial" w:cs="Arial"/>
          <w:sz w:val="22"/>
          <w:szCs w:val="22"/>
        </w:rPr>
        <w:tab/>
      </w:r>
      <w:r w:rsidRPr="00B364CB">
        <w:rPr>
          <w:rFonts w:ascii="Arial" w:hAnsi="Arial" w:cs="Arial"/>
          <w:sz w:val="22"/>
          <w:szCs w:val="22"/>
        </w:rPr>
        <w:tab/>
        <w:t>Tufts University Diversity &amp; Inclusion Working Group</w:t>
      </w:r>
      <w:r w:rsidR="00D2326D" w:rsidRPr="00B364CB">
        <w:rPr>
          <w:rFonts w:ascii="Arial" w:hAnsi="Arial" w:cs="Arial"/>
          <w:sz w:val="22"/>
          <w:szCs w:val="22"/>
        </w:rPr>
        <w:tab/>
      </w:r>
    </w:p>
    <w:p w14:paraId="6A298313" w14:textId="3F2FF3DE" w:rsidR="00B364CB" w:rsidRPr="00B364CB" w:rsidRDefault="00B364CB" w:rsidP="00E601DD">
      <w:pPr>
        <w:spacing w:line="276" w:lineRule="auto"/>
        <w:rPr>
          <w:rFonts w:ascii="Arial" w:hAnsi="Arial" w:cs="Arial"/>
          <w:sz w:val="22"/>
          <w:szCs w:val="22"/>
        </w:rPr>
      </w:pPr>
      <w:r w:rsidRPr="00B364CB">
        <w:rPr>
          <w:rFonts w:ascii="Arial" w:hAnsi="Arial" w:cs="Arial"/>
          <w:sz w:val="22"/>
          <w:szCs w:val="22"/>
        </w:rPr>
        <w:t>2013 -</w:t>
      </w:r>
      <w:r w:rsidRPr="00B364CB">
        <w:rPr>
          <w:rFonts w:ascii="Arial" w:hAnsi="Arial" w:cs="Arial"/>
          <w:sz w:val="22"/>
          <w:szCs w:val="22"/>
        </w:rPr>
        <w:tab/>
      </w:r>
      <w:r w:rsidR="000B569A">
        <w:rPr>
          <w:rFonts w:ascii="Arial" w:hAnsi="Arial" w:cs="Arial"/>
          <w:sz w:val="22"/>
          <w:szCs w:val="22"/>
        </w:rPr>
        <w:t>2022</w:t>
      </w:r>
      <w:r w:rsidRPr="00B364CB">
        <w:rPr>
          <w:rFonts w:ascii="Arial" w:hAnsi="Arial" w:cs="Arial"/>
          <w:sz w:val="22"/>
          <w:szCs w:val="22"/>
        </w:rPr>
        <w:tab/>
        <w:t>Member</w:t>
      </w:r>
      <w:r w:rsidRPr="00B364CB">
        <w:rPr>
          <w:rFonts w:ascii="Arial" w:hAnsi="Arial" w:cs="Arial"/>
          <w:sz w:val="22"/>
          <w:szCs w:val="22"/>
        </w:rPr>
        <w:tab/>
      </w:r>
      <w:r w:rsidRPr="00B364CB">
        <w:rPr>
          <w:rFonts w:ascii="Arial" w:hAnsi="Arial" w:cs="Arial"/>
          <w:sz w:val="22"/>
          <w:szCs w:val="22"/>
        </w:rPr>
        <w:tab/>
      </w:r>
      <w:r w:rsidRPr="00B364CB">
        <w:rPr>
          <w:rFonts w:ascii="Arial" w:hAnsi="Arial" w:cs="Arial"/>
          <w:sz w:val="22"/>
          <w:szCs w:val="22"/>
        </w:rPr>
        <w:tab/>
        <w:t xml:space="preserve">HNRCA - Diversity Committee </w:t>
      </w:r>
    </w:p>
    <w:p w14:paraId="55965E58" w14:textId="69F4D847" w:rsidR="00B364CB" w:rsidRPr="00B364CB" w:rsidRDefault="00B364CB" w:rsidP="00E601DD">
      <w:pPr>
        <w:spacing w:line="276" w:lineRule="auto"/>
        <w:rPr>
          <w:rFonts w:ascii="Arial" w:hAnsi="Arial" w:cs="Arial"/>
          <w:sz w:val="22"/>
          <w:szCs w:val="22"/>
        </w:rPr>
      </w:pPr>
      <w:r w:rsidRPr="00B364CB">
        <w:rPr>
          <w:rFonts w:ascii="Arial" w:hAnsi="Arial" w:cs="Arial"/>
          <w:sz w:val="22"/>
          <w:szCs w:val="22"/>
        </w:rPr>
        <w:t xml:space="preserve">2013 - 2019 </w:t>
      </w:r>
      <w:r w:rsidRPr="00B364CB">
        <w:rPr>
          <w:rFonts w:ascii="Arial" w:hAnsi="Arial" w:cs="Arial"/>
          <w:sz w:val="22"/>
          <w:szCs w:val="22"/>
        </w:rPr>
        <w:tab/>
        <w:t>Member</w:t>
      </w:r>
      <w:r w:rsidRPr="00B364CB">
        <w:rPr>
          <w:rFonts w:ascii="Arial" w:hAnsi="Arial" w:cs="Arial"/>
          <w:sz w:val="22"/>
          <w:szCs w:val="22"/>
        </w:rPr>
        <w:tab/>
      </w:r>
      <w:r w:rsidRPr="00B364CB">
        <w:rPr>
          <w:rFonts w:ascii="Arial" w:hAnsi="Arial" w:cs="Arial"/>
          <w:sz w:val="22"/>
          <w:szCs w:val="22"/>
        </w:rPr>
        <w:tab/>
      </w:r>
      <w:r w:rsidRPr="00B364CB">
        <w:rPr>
          <w:rFonts w:ascii="Arial" w:hAnsi="Arial" w:cs="Arial"/>
          <w:sz w:val="22"/>
          <w:szCs w:val="22"/>
        </w:rPr>
        <w:tab/>
        <w:t>HNRCA - Occupational Health &amp; Safety Committee</w:t>
      </w:r>
    </w:p>
    <w:p w14:paraId="2B07202D" w14:textId="5A10A96A" w:rsidR="005644D1" w:rsidRDefault="005644D1" w:rsidP="00E601DD">
      <w:pPr>
        <w:spacing w:line="276" w:lineRule="auto"/>
        <w:rPr>
          <w:rFonts w:ascii="Arial" w:hAnsi="Arial" w:cs="Arial"/>
          <w:sz w:val="22"/>
          <w:szCs w:val="24"/>
        </w:rPr>
      </w:pPr>
      <w:r w:rsidRPr="005644D1">
        <w:rPr>
          <w:rFonts w:ascii="Arial" w:hAnsi="Arial" w:cs="Arial"/>
          <w:sz w:val="22"/>
          <w:szCs w:val="24"/>
        </w:rPr>
        <w:t>2012 -</w:t>
      </w:r>
      <w:r w:rsidRPr="005644D1">
        <w:rPr>
          <w:rFonts w:ascii="Arial" w:hAnsi="Arial" w:cs="Arial"/>
          <w:sz w:val="22"/>
          <w:szCs w:val="24"/>
        </w:rPr>
        <w:tab/>
        <w:t xml:space="preserve"> </w:t>
      </w:r>
      <w:r w:rsidRPr="005644D1">
        <w:rPr>
          <w:rFonts w:ascii="Arial" w:hAnsi="Arial" w:cs="Arial"/>
          <w:sz w:val="22"/>
          <w:szCs w:val="24"/>
        </w:rPr>
        <w:tab/>
        <w:t xml:space="preserve">Expert Faculty Member </w:t>
      </w:r>
      <w:r>
        <w:rPr>
          <w:rFonts w:ascii="Arial" w:hAnsi="Arial" w:cs="Arial"/>
          <w:sz w:val="22"/>
          <w:szCs w:val="24"/>
        </w:rPr>
        <w:tab/>
      </w:r>
      <w:r w:rsidRPr="005644D1">
        <w:rPr>
          <w:rFonts w:ascii="Arial" w:hAnsi="Arial" w:cs="Arial"/>
          <w:sz w:val="22"/>
          <w:szCs w:val="22"/>
        </w:rPr>
        <w:t>Tufts University</w:t>
      </w:r>
      <w:r>
        <w:rPr>
          <w:rFonts w:ascii="Arial" w:hAnsi="Arial" w:cs="Arial"/>
          <w:sz w:val="22"/>
          <w:szCs w:val="24"/>
        </w:rPr>
        <w:t xml:space="preserve">, </w:t>
      </w:r>
      <w:r w:rsidRPr="005644D1">
        <w:rPr>
          <w:rFonts w:ascii="Arial" w:hAnsi="Arial" w:cs="Arial"/>
          <w:sz w:val="22"/>
          <w:szCs w:val="24"/>
        </w:rPr>
        <w:t>Friedman School of Nutrition Science and Policy</w:t>
      </w:r>
      <w:r w:rsidR="00D92FFA">
        <w:rPr>
          <w:rFonts w:ascii="Arial" w:hAnsi="Arial" w:cs="Arial"/>
          <w:sz w:val="22"/>
          <w:szCs w:val="24"/>
        </w:rPr>
        <w:t>:</w:t>
      </w:r>
    </w:p>
    <w:p w14:paraId="24F2B8B9" w14:textId="77777777" w:rsidR="005644D1" w:rsidRDefault="005644D1" w:rsidP="00E601DD">
      <w:pPr>
        <w:spacing w:line="276" w:lineRule="auto"/>
        <w:rPr>
          <w:rFonts w:ascii="Arial" w:hAnsi="Arial" w:cs="Arial"/>
          <w:sz w:val="22"/>
          <w:szCs w:val="24"/>
        </w:rPr>
      </w:pPr>
      <w:r w:rsidRPr="005644D1">
        <w:rPr>
          <w:rFonts w:ascii="Arial" w:hAnsi="Arial" w:cs="Arial"/>
          <w:sz w:val="22"/>
          <w:szCs w:val="24"/>
        </w:rPr>
        <w:t xml:space="preserve"> </w:t>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sidRPr="005644D1">
        <w:rPr>
          <w:rFonts w:ascii="Arial" w:hAnsi="Arial" w:cs="Arial"/>
          <w:sz w:val="22"/>
          <w:szCs w:val="24"/>
        </w:rPr>
        <w:t xml:space="preserve">NUTR 240: Nutritional Science Journal Club: Biochemical &amp; </w:t>
      </w:r>
    </w:p>
    <w:p w14:paraId="2F350978" w14:textId="0B8A7579" w:rsidR="00D2326D" w:rsidRPr="005644D1" w:rsidRDefault="005644D1" w:rsidP="00E601DD">
      <w:pPr>
        <w:spacing w:line="276" w:lineRule="auto"/>
        <w:ind w:left="3600" w:firstLine="720"/>
        <w:rPr>
          <w:rFonts w:ascii="Arial" w:hAnsi="Arial" w:cs="Arial"/>
          <w:sz w:val="22"/>
          <w:szCs w:val="22"/>
        </w:rPr>
      </w:pPr>
      <w:r w:rsidRPr="005644D1">
        <w:rPr>
          <w:rFonts w:ascii="Arial" w:hAnsi="Arial" w:cs="Arial"/>
          <w:sz w:val="22"/>
          <w:szCs w:val="22"/>
        </w:rPr>
        <w:t>Molecular Nutrition and Nutritional Epidemiology.</w:t>
      </w:r>
      <w:r w:rsidR="00D2326D" w:rsidRPr="005644D1">
        <w:rPr>
          <w:rFonts w:ascii="Arial" w:hAnsi="Arial" w:cs="Arial"/>
          <w:sz w:val="22"/>
          <w:szCs w:val="22"/>
        </w:rPr>
        <w:tab/>
      </w:r>
    </w:p>
    <w:p w14:paraId="23AF7B4E" w14:textId="775F5743" w:rsidR="005644D1" w:rsidRDefault="005644D1" w:rsidP="00E601DD">
      <w:pPr>
        <w:spacing w:line="276" w:lineRule="auto"/>
        <w:rPr>
          <w:rFonts w:ascii="Arial" w:hAnsi="Arial" w:cs="Arial"/>
          <w:sz w:val="22"/>
          <w:szCs w:val="22"/>
        </w:rPr>
      </w:pPr>
      <w:r w:rsidRPr="005644D1">
        <w:rPr>
          <w:rFonts w:ascii="Arial" w:hAnsi="Arial" w:cs="Arial"/>
          <w:sz w:val="22"/>
          <w:szCs w:val="22"/>
        </w:rPr>
        <w:t xml:space="preserve">2010 - </w:t>
      </w:r>
      <w:r>
        <w:rPr>
          <w:rFonts w:ascii="Arial" w:hAnsi="Arial" w:cs="Arial"/>
          <w:sz w:val="22"/>
          <w:szCs w:val="22"/>
        </w:rPr>
        <w:tab/>
      </w:r>
      <w:r>
        <w:rPr>
          <w:rFonts w:ascii="Arial" w:hAnsi="Arial" w:cs="Arial"/>
          <w:sz w:val="22"/>
          <w:szCs w:val="22"/>
        </w:rPr>
        <w:tab/>
      </w:r>
      <w:r w:rsidRPr="005644D1">
        <w:rPr>
          <w:rFonts w:ascii="Arial" w:hAnsi="Arial" w:cs="Arial"/>
          <w:sz w:val="22"/>
          <w:szCs w:val="22"/>
        </w:rPr>
        <w:t>Lecturer</w:t>
      </w:r>
      <w:r>
        <w:rPr>
          <w:rFonts w:ascii="Arial" w:hAnsi="Arial" w:cs="Arial"/>
          <w:sz w:val="22"/>
          <w:szCs w:val="22"/>
        </w:rPr>
        <w:tab/>
      </w:r>
      <w:r>
        <w:rPr>
          <w:rFonts w:ascii="Arial" w:hAnsi="Arial" w:cs="Arial"/>
          <w:sz w:val="22"/>
          <w:szCs w:val="22"/>
        </w:rPr>
        <w:tab/>
      </w:r>
      <w:r>
        <w:rPr>
          <w:rFonts w:ascii="Arial" w:hAnsi="Arial" w:cs="Arial"/>
          <w:sz w:val="22"/>
          <w:szCs w:val="22"/>
        </w:rPr>
        <w:tab/>
      </w:r>
      <w:r w:rsidRPr="005644D1">
        <w:rPr>
          <w:rFonts w:ascii="Arial" w:hAnsi="Arial" w:cs="Arial"/>
          <w:sz w:val="22"/>
          <w:szCs w:val="22"/>
        </w:rPr>
        <w:t>Tufts University, Friedman School of Nutrition Science and Policy</w:t>
      </w:r>
    </w:p>
    <w:p w14:paraId="3E502986" w14:textId="03FA2C7C" w:rsidR="005644D1" w:rsidRDefault="005644D1" w:rsidP="00D92FFA">
      <w:pPr>
        <w:spacing w:line="276" w:lineRule="auto"/>
        <w:ind w:left="4320"/>
        <w:rPr>
          <w:rFonts w:ascii="Arial" w:hAnsi="Arial" w:cs="Arial"/>
          <w:sz w:val="22"/>
          <w:szCs w:val="22"/>
        </w:rPr>
      </w:pPr>
      <w:r w:rsidRPr="005644D1">
        <w:rPr>
          <w:rFonts w:ascii="Arial" w:hAnsi="Arial" w:cs="Arial"/>
          <w:sz w:val="22"/>
          <w:szCs w:val="22"/>
        </w:rPr>
        <w:t>NUTR 370: Nutritional Biochemistry and Physiology:</w:t>
      </w:r>
      <w:r w:rsidR="00D92FFA">
        <w:rPr>
          <w:rFonts w:ascii="Arial" w:hAnsi="Arial" w:cs="Arial"/>
          <w:sz w:val="22"/>
          <w:szCs w:val="22"/>
        </w:rPr>
        <w:t xml:space="preserve"> </w:t>
      </w:r>
      <w:r w:rsidRPr="005644D1">
        <w:rPr>
          <w:rFonts w:ascii="Arial" w:hAnsi="Arial" w:cs="Arial"/>
          <w:sz w:val="22"/>
          <w:szCs w:val="22"/>
        </w:rPr>
        <w:t>Macronutrients</w:t>
      </w:r>
    </w:p>
    <w:p w14:paraId="789EE27F" w14:textId="63A0D254" w:rsidR="005644D1" w:rsidRDefault="005644D1" w:rsidP="00D92FFA">
      <w:pPr>
        <w:spacing w:line="276" w:lineRule="auto"/>
        <w:ind w:left="3600" w:firstLine="720"/>
        <w:rPr>
          <w:rFonts w:ascii="Arial" w:hAnsi="Arial" w:cs="Arial"/>
          <w:sz w:val="22"/>
          <w:szCs w:val="22"/>
        </w:rPr>
      </w:pPr>
      <w:r w:rsidRPr="005644D1">
        <w:rPr>
          <w:rFonts w:ascii="Arial" w:hAnsi="Arial" w:cs="Arial"/>
          <w:sz w:val="22"/>
          <w:szCs w:val="22"/>
        </w:rPr>
        <w:t xml:space="preserve">NUTR 272: Physical Activity, Nutrition and Health </w:t>
      </w:r>
    </w:p>
    <w:p w14:paraId="311FEC90" w14:textId="2BB1DA6D" w:rsidR="005644D1" w:rsidRPr="005644D1" w:rsidRDefault="005644D1" w:rsidP="00D92FFA">
      <w:pPr>
        <w:spacing w:line="276" w:lineRule="auto"/>
        <w:ind w:left="4320"/>
        <w:rPr>
          <w:rFonts w:ascii="Arial" w:hAnsi="Arial" w:cs="Arial"/>
          <w:sz w:val="22"/>
          <w:szCs w:val="22"/>
        </w:rPr>
      </w:pPr>
      <w:r w:rsidRPr="005644D1">
        <w:rPr>
          <w:rFonts w:ascii="Arial" w:hAnsi="Arial" w:cs="Arial"/>
          <w:sz w:val="22"/>
          <w:szCs w:val="22"/>
        </w:rPr>
        <w:t xml:space="preserve">NUTR 321: Dietary Antioxidants (Natural Bioactive Compounds) and Degenerative Diseases </w:t>
      </w:r>
    </w:p>
    <w:p w14:paraId="0C959E91" w14:textId="77777777" w:rsidR="00D2326D" w:rsidRPr="00D2326D" w:rsidRDefault="00D2326D" w:rsidP="00D2326D">
      <w:pPr>
        <w:rPr>
          <w:rFonts w:ascii="Arial" w:hAnsi="Arial" w:cs="Arial"/>
          <w:sz w:val="24"/>
          <w:szCs w:val="24"/>
        </w:rPr>
      </w:pPr>
    </w:p>
    <w:p w14:paraId="62F0C996" w14:textId="77777777" w:rsidR="00D2326D" w:rsidRPr="00411FCC" w:rsidRDefault="00D2326D" w:rsidP="00D2326D">
      <w:pPr>
        <w:rPr>
          <w:rFonts w:ascii="Arial" w:hAnsi="Arial" w:cs="Arial"/>
          <w:b/>
          <w:bCs/>
          <w:sz w:val="24"/>
          <w:szCs w:val="24"/>
        </w:rPr>
      </w:pPr>
      <w:r w:rsidRPr="00411FCC">
        <w:rPr>
          <w:rFonts w:ascii="Arial" w:hAnsi="Arial" w:cs="Arial"/>
          <w:b/>
          <w:bCs/>
          <w:sz w:val="24"/>
          <w:szCs w:val="24"/>
        </w:rPr>
        <w:t xml:space="preserve">Professional Society Activity </w:t>
      </w:r>
    </w:p>
    <w:p w14:paraId="4A726013" w14:textId="77777777" w:rsidR="00D2326D" w:rsidRPr="00D2326D" w:rsidRDefault="00D2326D" w:rsidP="00D2326D">
      <w:pPr>
        <w:rPr>
          <w:rFonts w:ascii="Arial" w:hAnsi="Arial" w:cs="Arial"/>
          <w:sz w:val="24"/>
          <w:szCs w:val="24"/>
        </w:rPr>
      </w:pPr>
    </w:p>
    <w:p w14:paraId="2A5126C9" w14:textId="77777777" w:rsidR="00A810E9" w:rsidRPr="00F0412E" w:rsidRDefault="00D2326D" w:rsidP="00A810E9">
      <w:pPr>
        <w:rPr>
          <w:rFonts w:ascii="Arial" w:hAnsi="Arial" w:cs="Arial"/>
          <w:i/>
          <w:sz w:val="24"/>
          <w:szCs w:val="24"/>
        </w:rPr>
      </w:pPr>
      <w:r w:rsidRPr="00F0412E">
        <w:rPr>
          <w:rFonts w:ascii="Arial" w:hAnsi="Arial" w:cs="Arial"/>
          <w:i/>
          <w:sz w:val="24"/>
          <w:szCs w:val="24"/>
        </w:rPr>
        <w:t>Dates</w:t>
      </w:r>
      <w:r w:rsidRPr="00F0412E">
        <w:rPr>
          <w:rFonts w:ascii="Arial" w:hAnsi="Arial" w:cs="Arial"/>
          <w:i/>
          <w:sz w:val="24"/>
          <w:szCs w:val="24"/>
        </w:rPr>
        <w:tab/>
      </w:r>
      <w:r w:rsidR="00411FCC" w:rsidRPr="00F0412E">
        <w:rPr>
          <w:rFonts w:ascii="Arial" w:hAnsi="Arial" w:cs="Arial"/>
          <w:i/>
          <w:sz w:val="24"/>
          <w:szCs w:val="24"/>
        </w:rPr>
        <w:tab/>
      </w:r>
      <w:r w:rsidRPr="00F0412E">
        <w:rPr>
          <w:rFonts w:ascii="Arial" w:hAnsi="Arial" w:cs="Arial"/>
          <w:i/>
          <w:sz w:val="24"/>
          <w:szCs w:val="24"/>
        </w:rPr>
        <w:t>Role/Committee Assignment</w:t>
      </w:r>
      <w:r w:rsidRPr="00F0412E">
        <w:rPr>
          <w:rFonts w:ascii="Arial" w:hAnsi="Arial" w:cs="Arial"/>
          <w:i/>
          <w:sz w:val="24"/>
          <w:szCs w:val="24"/>
        </w:rPr>
        <w:tab/>
      </w:r>
      <w:r w:rsidR="00411FCC" w:rsidRPr="00F0412E">
        <w:rPr>
          <w:rFonts w:ascii="Arial" w:hAnsi="Arial" w:cs="Arial"/>
          <w:i/>
          <w:sz w:val="24"/>
          <w:szCs w:val="24"/>
        </w:rPr>
        <w:tab/>
      </w:r>
      <w:r w:rsidRPr="00F0412E">
        <w:rPr>
          <w:rFonts w:ascii="Arial" w:hAnsi="Arial" w:cs="Arial"/>
          <w:i/>
          <w:sz w:val="24"/>
          <w:szCs w:val="24"/>
        </w:rPr>
        <w:t>Organization</w:t>
      </w:r>
    </w:p>
    <w:p w14:paraId="475F00E5" w14:textId="46204F7D" w:rsidR="00A810E9" w:rsidRDefault="00A810E9" w:rsidP="00E601DD">
      <w:pPr>
        <w:spacing w:line="276" w:lineRule="auto"/>
        <w:ind w:left="1440" w:hanging="1440"/>
        <w:rPr>
          <w:rFonts w:ascii="Arial" w:hAnsi="Arial" w:cs="Arial"/>
          <w:sz w:val="22"/>
          <w:szCs w:val="22"/>
        </w:rPr>
      </w:pPr>
      <w:r w:rsidRPr="00A810E9">
        <w:rPr>
          <w:rFonts w:ascii="Arial" w:hAnsi="Arial" w:cs="Arial"/>
          <w:sz w:val="22"/>
          <w:szCs w:val="22"/>
        </w:rPr>
        <w:t>2015 -</w:t>
      </w:r>
      <w:r w:rsidR="00EB6E16">
        <w:rPr>
          <w:rFonts w:ascii="Arial" w:hAnsi="Arial" w:cs="Arial"/>
          <w:sz w:val="22"/>
          <w:szCs w:val="22"/>
        </w:rPr>
        <w:tab/>
      </w:r>
      <w:r w:rsidRPr="00A810E9">
        <w:rPr>
          <w:rFonts w:ascii="Arial" w:hAnsi="Arial" w:cs="Arial"/>
          <w:sz w:val="22"/>
          <w:szCs w:val="22"/>
        </w:rPr>
        <w:t xml:space="preserve">Scientific Committee </w:t>
      </w:r>
      <w:r>
        <w:rPr>
          <w:rFonts w:ascii="Arial" w:hAnsi="Arial" w:cs="Arial"/>
          <w:sz w:val="22"/>
          <w:szCs w:val="22"/>
        </w:rPr>
        <w:tab/>
      </w:r>
      <w:r>
        <w:rPr>
          <w:rFonts w:ascii="Arial" w:hAnsi="Arial" w:cs="Arial"/>
          <w:sz w:val="22"/>
          <w:szCs w:val="22"/>
        </w:rPr>
        <w:tab/>
      </w:r>
      <w:r>
        <w:rPr>
          <w:rFonts w:ascii="Arial" w:hAnsi="Arial" w:cs="Arial"/>
          <w:sz w:val="22"/>
          <w:szCs w:val="22"/>
        </w:rPr>
        <w:tab/>
      </w:r>
      <w:r w:rsidR="00761915">
        <w:rPr>
          <w:rFonts w:ascii="Arial" w:hAnsi="Arial" w:cs="Arial"/>
          <w:sz w:val="22"/>
          <w:szCs w:val="22"/>
        </w:rPr>
        <w:tab/>
      </w:r>
      <w:r w:rsidRPr="00A810E9">
        <w:rPr>
          <w:rFonts w:ascii="Arial" w:hAnsi="Arial" w:cs="Arial"/>
          <w:sz w:val="22"/>
          <w:szCs w:val="22"/>
        </w:rPr>
        <w:t>International Conference on Frailty &amp; Sarcopenia</w:t>
      </w:r>
    </w:p>
    <w:p w14:paraId="3A6DA384" w14:textId="05846829" w:rsidR="00A810E9" w:rsidRDefault="00A810E9" w:rsidP="00E601DD">
      <w:pPr>
        <w:spacing w:line="276" w:lineRule="auto"/>
        <w:ind w:left="5040" w:firstLine="720"/>
        <w:rPr>
          <w:rFonts w:ascii="Arial" w:hAnsi="Arial" w:cs="Arial"/>
          <w:sz w:val="22"/>
          <w:szCs w:val="22"/>
        </w:rPr>
      </w:pPr>
      <w:r w:rsidRPr="00A810E9">
        <w:rPr>
          <w:rFonts w:ascii="Arial" w:hAnsi="Arial" w:cs="Arial"/>
          <w:sz w:val="22"/>
          <w:szCs w:val="22"/>
        </w:rPr>
        <w:t xml:space="preserve">Research </w:t>
      </w:r>
    </w:p>
    <w:p w14:paraId="1689D779" w14:textId="7BE36F7B" w:rsidR="00A810E9" w:rsidRDefault="00A810E9" w:rsidP="00E601DD">
      <w:pPr>
        <w:spacing w:line="276" w:lineRule="auto"/>
        <w:rPr>
          <w:rFonts w:ascii="Arial" w:hAnsi="Arial" w:cs="Arial"/>
          <w:sz w:val="22"/>
        </w:rPr>
      </w:pPr>
      <w:r w:rsidRPr="00A810E9">
        <w:rPr>
          <w:rFonts w:ascii="Arial" w:hAnsi="Arial" w:cs="Arial"/>
          <w:sz w:val="22"/>
        </w:rPr>
        <w:t>2009 - 2011</w:t>
      </w:r>
      <w:r w:rsidRPr="00A810E9">
        <w:rPr>
          <w:rFonts w:ascii="Arial" w:hAnsi="Arial" w:cs="Arial"/>
          <w:sz w:val="22"/>
        </w:rPr>
        <w:tab/>
      </w:r>
      <w:r w:rsidR="00761915" w:rsidRPr="00A810E9">
        <w:rPr>
          <w:rFonts w:ascii="Arial" w:hAnsi="Arial" w:cs="Arial"/>
          <w:sz w:val="22"/>
        </w:rPr>
        <w:t>Representative</w:t>
      </w:r>
      <w:r w:rsidR="00761915">
        <w:rPr>
          <w:rFonts w:ascii="Arial" w:hAnsi="Arial" w:cs="Arial"/>
          <w:sz w:val="22"/>
        </w:rPr>
        <w:tab/>
      </w:r>
      <w:r w:rsidRPr="00A810E9">
        <w:rPr>
          <w:rFonts w:ascii="Arial" w:hAnsi="Arial" w:cs="Arial"/>
          <w:sz w:val="22"/>
        </w:rPr>
        <w:t xml:space="preserve"> </w:t>
      </w:r>
      <w:r w:rsidR="00761915">
        <w:rPr>
          <w:rFonts w:ascii="Arial" w:hAnsi="Arial" w:cs="Arial"/>
          <w:sz w:val="22"/>
        </w:rPr>
        <w:tab/>
      </w:r>
      <w:r w:rsidR="00761915">
        <w:rPr>
          <w:rFonts w:ascii="Arial" w:hAnsi="Arial" w:cs="Arial"/>
          <w:sz w:val="22"/>
        </w:rPr>
        <w:tab/>
      </w:r>
      <w:r w:rsidR="00761915">
        <w:rPr>
          <w:rFonts w:ascii="Arial" w:hAnsi="Arial" w:cs="Arial"/>
          <w:sz w:val="22"/>
        </w:rPr>
        <w:tab/>
      </w:r>
      <w:r w:rsidRPr="00A810E9">
        <w:rPr>
          <w:rFonts w:ascii="Arial" w:hAnsi="Arial" w:cs="Arial"/>
          <w:sz w:val="22"/>
        </w:rPr>
        <w:t xml:space="preserve">Gerontological Society of </w:t>
      </w:r>
    </w:p>
    <w:p w14:paraId="439CA7DD" w14:textId="0CA7A5A1" w:rsidR="00A810E9" w:rsidRPr="00A810E9" w:rsidRDefault="00A810E9" w:rsidP="00E601DD">
      <w:pPr>
        <w:spacing w:line="276" w:lineRule="auto"/>
        <w:ind w:left="5760"/>
        <w:rPr>
          <w:rFonts w:ascii="Arial" w:hAnsi="Arial" w:cs="Arial"/>
          <w:sz w:val="22"/>
        </w:rPr>
      </w:pPr>
      <w:r w:rsidRPr="00A810E9">
        <w:rPr>
          <w:rFonts w:ascii="Arial" w:hAnsi="Arial" w:cs="Arial"/>
          <w:sz w:val="22"/>
        </w:rPr>
        <w:t xml:space="preserve">America; Emerging Scholar and Professional Organization, Biological Sciences Section, </w:t>
      </w:r>
    </w:p>
    <w:p w14:paraId="748FEC6D" w14:textId="19C6B5C6" w:rsidR="00A810E9" w:rsidRPr="00A810E9" w:rsidRDefault="00A810E9" w:rsidP="00E601DD">
      <w:pPr>
        <w:spacing w:line="276" w:lineRule="auto"/>
        <w:rPr>
          <w:rFonts w:ascii="Arial" w:hAnsi="Arial" w:cs="Arial"/>
          <w:sz w:val="22"/>
        </w:rPr>
      </w:pPr>
      <w:r w:rsidRPr="00A810E9">
        <w:rPr>
          <w:rFonts w:ascii="Arial" w:hAnsi="Arial" w:cs="Arial"/>
          <w:sz w:val="22"/>
        </w:rPr>
        <w:t>2009 -</w:t>
      </w:r>
      <w:r w:rsidRPr="00A810E9">
        <w:rPr>
          <w:rFonts w:ascii="Arial" w:hAnsi="Arial" w:cs="Arial"/>
          <w:sz w:val="22"/>
        </w:rPr>
        <w:tab/>
      </w:r>
      <w:r w:rsidR="000B569A">
        <w:rPr>
          <w:rFonts w:ascii="Arial" w:hAnsi="Arial" w:cs="Arial"/>
          <w:sz w:val="22"/>
        </w:rPr>
        <w:t>2022</w:t>
      </w:r>
      <w:r w:rsidRPr="00A810E9">
        <w:rPr>
          <w:rFonts w:ascii="Arial" w:hAnsi="Arial" w:cs="Arial"/>
          <w:sz w:val="22"/>
        </w:rPr>
        <w:tab/>
        <w:t>Member</w:t>
      </w:r>
      <w:r w:rsidRPr="00A810E9">
        <w:rPr>
          <w:rFonts w:ascii="Arial" w:hAnsi="Arial" w:cs="Arial"/>
          <w:sz w:val="22"/>
        </w:rPr>
        <w:tab/>
      </w:r>
      <w:r w:rsidRPr="00A810E9">
        <w:rPr>
          <w:rFonts w:ascii="Arial" w:hAnsi="Arial" w:cs="Arial"/>
          <w:sz w:val="22"/>
        </w:rPr>
        <w:tab/>
      </w:r>
      <w:r w:rsidRPr="00A810E9">
        <w:rPr>
          <w:rFonts w:ascii="Arial" w:hAnsi="Arial" w:cs="Arial"/>
          <w:sz w:val="22"/>
        </w:rPr>
        <w:tab/>
      </w:r>
      <w:r w:rsidRPr="00A810E9">
        <w:rPr>
          <w:rFonts w:ascii="Arial" w:hAnsi="Arial" w:cs="Arial"/>
          <w:sz w:val="22"/>
        </w:rPr>
        <w:tab/>
      </w:r>
      <w:r w:rsidRPr="00A810E9">
        <w:rPr>
          <w:rFonts w:ascii="Arial" w:hAnsi="Arial" w:cs="Arial"/>
          <w:sz w:val="22"/>
        </w:rPr>
        <w:tab/>
        <w:t>Gerontological Society of America (GSA)</w:t>
      </w:r>
    </w:p>
    <w:p w14:paraId="0C4479CC" w14:textId="02899E70" w:rsidR="00A810E9" w:rsidRPr="00A810E9" w:rsidRDefault="00A810E9" w:rsidP="00E601DD">
      <w:pPr>
        <w:spacing w:line="276" w:lineRule="auto"/>
        <w:rPr>
          <w:rFonts w:ascii="Arial" w:hAnsi="Arial" w:cs="Arial"/>
          <w:sz w:val="22"/>
          <w:szCs w:val="22"/>
        </w:rPr>
      </w:pPr>
      <w:r w:rsidRPr="00A810E9">
        <w:rPr>
          <w:rFonts w:ascii="Arial" w:hAnsi="Arial" w:cs="Arial"/>
          <w:sz w:val="22"/>
          <w:szCs w:val="22"/>
        </w:rPr>
        <w:t xml:space="preserve">2006 - 2009 </w:t>
      </w:r>
      <w:r w:rsidRPr="00A810E9">
        <w:rPr>
          <w:rFonts w:ascii="Arial" w:hAnsi="Arial" w:cs="Arial"/>
          <w:sz w:val="22"/>
          <w:szCs w:val="22"/>
        </w:rPr>
        <w:tab/>
        <w:t>Member</w:t>
      </w:r>
      <w:r w:rsidRPr="00A810E9">
        <w:rPr>
          <w:rFonts w:ascii="Arial" w:hAnsi="Arial" w:cs="Arial"/>
          <w:sz w:val="22"/>
          <w:szCs w:val="22"/>
        </w:rPr>
        <w:tab/>
      </w:r>
      <w:r w:rsidRPr="00A810E9">
        <w:rPr>
          <w:rFonts w:ascii="Arial" w:hAnsi="Arial" w:cs="Arial"/>
          <w:sz w:val="22"/>
          <w:szCs w:val="22"/>
        </w:rPr>
        <w:tab/>
      </w:r>
      <w:r w:rsidRPr="00A810E9">
        <w:rPr>
          <w:rFonts w:ascii="Arial" w:hAnsi="Arial" w:cs="Arial"/>
          <w:sz w:val="22"/>
          <w:szCs w:val="22"/>
        </w:rPr>
        <w:tab/>
      </w:r>
      <w:r w:rsidRPr="00A810E9">
        <w:rPr>
          <w:rFonts w:ascii="Arial" w:hAnsi="Arial" w:cs="Arial"/>
          <w:sz w:val="22"/>
          <w:szCs w:val="22"/>
        </w:rPr>
        <w:tab/>
      </w:r>
      <w:r w:rsidRPr="00A810E9">
        <w:rPr>
          <w:rFonts w:ascii="Arial" w:hAnsi="Arial" w:cs="Arial"/>
          <w:sz w:val="22"/>
          <w:szCs w:val="22"/>
        </w:rPr>
        <w:tab/>
        <w:t>Australian Diabetes Society (ADS)</w:t>
      </w:r>
    </w:p>
    <w:p w14:paraId="3A014F7E" w14:textId="2D911AD2" w:rsidR="00A810E9" w:rsidRPr="00A810E9" w:rsidRDefault="00A810E9" w:rsidP="00E601DD">
      <w:pPr>
        <w:spacing w:line="276" w:lineRule="auto"/>
        <w:rPr>
          <w:rFonts w:ascii="Arial" w:hAnsi="Arial" w:cs="Arial"/>
          <w:sz w:val="22"/>
          <w:szCs w:val="22"/>
        </w:rPr>
      </w:pPr>
      <w:r w:rsidRPr="00A810E9">
        <w:rPr>
          <w:rFonts w:ascii="Arial" w:hAnsi="Arial" w:cs="Arial"/>
          <w:sz w:val="22"/>
          <w:szCs w:val="22"/>
        </w:rPr>
        <w:t xml:space="preserve">2005 </w:t>
      </w:r>
      <w:r>
        <w:rPr>
          <w:rFonts w:ascii="Arial" w:hAnsi="Arial" w:cs="Arial"/>
          <w:sz w:val="22"/>
          <w:szCs w:val="22"/>
        </w:rPr>
        <w:t>-</w:t>
      </w:r>
      <w:r>
        <w:rPr>
          <w:rFonts w:ascii="Arial" w:hAnsi="Arial" w:cs="Arial"/>
          <w:sz w:val="22"/>
          <w:szCs w:val="22"/>
        </w:rPr>
        <w:tab/>
      </w:r>
      <w:r>
        <w:rPr>
          <w:rFonts w:ascii="Arial" w:hAnsi="Arial" w:cs="Arial"/>
          <w:sz w:val="22"/>
          <w:szCs w:val="22"/>
        </w:rPr>
        <w:tab/>
      </w:r>
      <w:r w:rsidRPr="00A810E9">
        <w:rPr>
          <w:rFonts w:ascii="Arial" w:hAnsi="Arial" w:cs="Arial"/>
          <w:sz w:val="22"/>
          <w:szCs w:val="22"/>
        </w:rPr>
        <w:t>Member</w:t>
      </w:r>
      <w:r w:rsidRPr="00A810E9">
        <w:rPr>
          <w:rFonts w:ascii="Arial" w:hAnsi="Arial" w:cs="Arial"/>
          <w:sz w:val="22"/>
          <w:szCs w:val="22"/>
        </w:rPr>
        <w:tab/>
      </w:r>
      <w:r w:rsidRPr="00A810E9">
        <w:rPr>
          <w:rFonts w:ascii="Arial" w:hAnsi="Arial" w:cs="Arial"/>
          <w:sz w:val="22"/>
          <w:szCs w:val="22"/>
        </w:rPr>
        <w:tab/>
      </w:r>
      <w:r w:rsidRPr="00A810E9">
        <w:rPr>
          <w:rFonts w:ascii="Arial" w:hAnsi="Arial" w:cs="Arial"/>
          <w:sz w:val="22"/>
          <w:szCs w:val="22"/>
        </w:rPr>
        <w:tab/>
      </w:r>
      <w:r w:rsidRPr="00A810E9">
        <w:rPr>
          <w:rFonts w:ascii="Arial" w:hAnsi="Arial" w:cs="Arial"/>
          <w:sz w:val="22"/>
          <w:szCs w:val="22"/>
        </w:rPr>
        <w:tab/>
      </w:r>
      <w:r w:rsidRPr="00A810E9">
        <w:rPr>
          <w:rFonts w:ascii="Arial" w:hAnsi="Arial" w:cs="Arial"/>
          <w:sz w:val="22"/>
          <w:szCs w:val="22"/>
        </w:rPr>
        <w:tab/>
        <w:t>American College of Sports Medicine (ACSM)</w:t>
      </w:r>
    </w:p>
    <w:p w14:paraId="49BCABC6" w14:textId="1F47D514" w:rsidR="00D2326D" w:rsidRPr="00A810E9" w:rsidRDefault="00A810E9" w:rsidP="00E601DD">
      <w:pPr>
        <w:spacing w:line="276" w:lineRule="auto"/>
        <w:rPr>
          <w:rFonts w:ascii="Arial" w:hAnsi="Arial" w:cs="Arial"/>
          <w:sz w:val="22"/>
          <w:szCs w:val="22"/>
        </w:rPr>
      </w:pPr>
      <w:r w:rsidRPr="00A810E9">
        <w:rPr>
          <w:rFonts w:ascii="Arial" w:hAnsi="Arial" w:cs="Arial"/>
          <w:sz w:val="22"/>
          <w:szCs w:val="22"/>
        </w:rPr>
        <w:t xml:space="preserve">2004 </w:t>
      </w:r>
      <w:r>
        <w:rPr>
          <w:rFonts w:ascii="Arial" w:hAnsi="Arial" w:cs="Arial"/>
          <w:sz w:val="22"/>
          <w:szCs w:val="22"/>
        </w:rPr>
        <w:t>-</w:t>
      </w:r>
      <w:r w:rsidRPr="00A810E9">
        <w:rPr>
          <w:rFonts w:ascii="Arial" w:hAnsi="Arial" w:cs="Arial"/>
          <w:sz w:val="22"/>
          <w:szCs w:val="22"/>
        </w:rPr>
        <w:tab/>
      </w:r>
      <w:r>
        <w:rPr>
          <w:rFonts w:ascii="Arial" w:hAnsi="Arial" w:cs="Arial"/>
          <w:sz w:val="22"/>
          <w:szCs w:val="22"/>
        </w:rPr>
        <w:tab/>
      </w:r>
      <w:r w:rsidRPr="00A810E9">
        <w:rPr>
          <w:rFonts w:ascii="Arial" w:hAnsi="Arial" w:cs="Arial"/>
          <w:sz w:val="22"/>
          <w:szCs w:val="22"/>
        </w:rPr>
        <w:t>Member</w:t>
      </w:r>
      <w:r w:rsidRPr="00A810E9">
        <w:rPr>
          <w:rFonts w:ascii="Arial" w:hAnsi="Arial" w:cs="Arial"/>
          <w:sz w:val="22"/>
          <w:szCs w:val="22"/>
        </w:rPr>
        <w:tab/>
      </w:r>
      <w:r w:rsidRPr="00A810E9">
        <w:rPr>
          <w:rFonts w:ascii="Arial" w:hAnsi="Arial" w:cs="Arial"/>
          <w:sz w:val="22"/>
          <w:szCs w:val="22"/>
        </w:rPr>
        <w:tab/>
      </w:r>
      <w:r w:rsidRPr="00A810E9">
        <w:rPr>
          <w:rFonts w:ascii="Arial" w:hAnsi="Arial" w:cs="Arial"/>
          <w:sz w:val="22"/>
          <w:szCs w:val="22"/>
        </w:rPr>
        <w:tab/>
      </w:r>
      <w:r w:rsidRPr="00A810E9">
        <w:rPr>
          <w:rFonts w:ascii="Arial" w:hAnsi="Arial" w:cs="Arial"/>
          <w:sz w:val="22"/>
          <w:szCs w:val="22"/>
        </w:rPr>
        <w:tab/>
      </w:r>
      <w:r>
        <w:rPr>
          <w:rFonts w:ascii="Arial" w:hAnsi="Arial" w:cs="Arial"/>
          <w:sz w:val="22"/>
          <w:szCs w:val="22"/>
        </w:rPr>
        <w:tab/>
      </w:r>
      <w:r w:rsidRPr="00A810E9">
        <w:rPr>
          <w:rFonts w:ascii="Arial" w:hAnsi="Arial" w:cs="Arial"/>
          <w:sz w:val="22"/>
          <w:szCs w:val="22"/>
        </w:rPr>
        <w:t>American Physiological Society (APS)</w:t>
      </w:r>
      <w:r w:rsidR="00D2326D" w:rsidRPr="00A810E9">
        <w:rPr>
          <w:rFonts w:ascii="Arial" w:hAnsi="Arial" w:cs="Arial"/>
          <w:sz w:val="22"/>
          <w:szCs w:val="22"/>
        </w:rPr>
        <w:tab/>
      </w:r>
    </w:p>
    <w:p w14:paraId="66169482" w14:textId="77777777" w:rsidR="00D2326D" w:rsidRPr="00D2326D" w:rsidRDefault="00D2326D" w:rsidP="00D2326D">
      <w:pPr>
        <w:rPr>
          <w:rFonts w:ascii="Arial" w:hAnsi="Arial" w:cs="Arial"/>
          <w:sz w:val="24"/>
          <w:szCs w:val="24"/>
        </w:rPr>
      </w:pPr>
    </w:p>
    <w:p w14:paraId="44075F73" w14:textId="6BDFFB09" w:rsidR="00D2326D" w:rsidRDefault="00D2326D" w:rsidP="00D2326D">
      <w:pPr>
        <w:rPr>
          <w:rFonts w:ascii="Arial" w:hAnsi="Arial" w:cs="Arial"/>
          <w:b/>
          <w:bCs/>
          <w:sz w:val="24"/>
          <w:szCs w:val="24"/>
        </w:rPr>
      </w:pPr>
      <w:r w:rsidRPr="00411FCC">
        <w:rPr>
          <w:rFonts w:ascii="Arial" w:hAnsi="Arial" w:cs="Arial"/>
          <w:b/>
          <w:bCs/>
          <w:sz w:val="24"/>
          <w:szCs w:val="24"/>
        </w:rPr>
        <w:t>Grant Review Activities</w:t>
      </w:r>
    </w:p>
    <w:p w14:paraId="0AAE778B" w14:textId="77777777" w:rsidR="00B364CB" w:rsidRPr="00B364CB" w:rsidRDefault="00B364CB" w:rsidP="00D2326D">
      <w:pPr>
        <w:rPr>
          <w:rFonts w:ascii="Arial" w:hAnsi="Arial" w:cs="Arial"/>
          <w:b/>
          <w:bCs/>
          <w:sz w:val="24"/>
          <w:szCs w:val="24"/>
        </w:rPr>
      </w:pPr>
    </w:p>
    <w:p w14:paraId="69E58775" w14:textId="614432EA" w:rsidR="00D2326D" w:rsidRPr="00F0412E" w:rsidRDefault="00D2326D" w:rsidP="00D2326D">
      <w:pPr>
        <w:rPr>
          <w:rFonts w:ascii="Arial" w:hAnsi="Arial" w:cs="Arial"/>
          <w:i/>
          <w:sz w:val="24"/>
          <w:szCs w:val="24"/>
        </w:rPr>
      </w:pPr>
      <w:r w:rsidRPr="00F0412E">
        <w:rPr>
          <w:rFonts w:ascii="Arial" w:hAnsi="Arial" w:cs="Arial"/>
          <w:i/>
          <w:sz w:val="24"/>
          <w:szCs w:val="24"/>
        </w:rPr>
        <w:t>Dates</w:t>
      </w:r>
      <w:r w:rsidRPr="00F0412E">
        <w:rPr>
          <w:rFonts w:ascii="Arial" w:hAnsi="Arial" w:cs="Arial"/>
          <w:i/>
          <w:sz w:val="24"/>
          <w:szCs w:val="24"/>
        </w:rPr>
        <w:tab/>
      </w:r>
      <w:r w:rsidR="009909B9" w:rsidRPr="00F0412E">
        <w:rPr>
          <w:rFonts w:ascii="Arial" w:hAnsi="Arial" w:cs="Arial"/>
          <w:i/>
          <w:sz w:val="24"/>
          <w:szCs w:val="24"/>
        </w:rPr>
        <w:tab/>
      </w:r>
      <w:r w:rsidRPr="00F0412E">
        <w:rPr>
          <w:rFonts w:ascii="Arial" w:hAnsi="Arial" w:cs="Arial"/>
          <w:i/>
          <w:sz w:val="24"/>
          <w:szCs w:val="24"/>
        </w:rPr>
        <w:t>Role</w:t>
      </w:r>
      <w:r w:rsidRPr="00F0412E">
        <w:rPr>
          <w:rFonts w:ascii="Arial" w:hAnsi="Arial" w:cs="Arial"/>
          <w:i/>
          <w:sz w:val="24"/>
          <w:szCs w:val="24"/>
        </w:rPr>
        <w:tab/>
      </w:r>
      <w:r w:rsidR="00411FCC" w:rsidRPr="00F0412E">
        <w:rPr>
          <w:rFonts w:ascii="Arial" w:hAnsi="Arial" w:cs="Arial"/>
          <w:i/>
          <w:sz w:val="24"/>
          <w:szCs w:val="24"/>
        </w:rPr>
        <w:tab/>
      </w:r>
      <w:r w:rsidR="00411FCC" w:rsidRPr="00F0412E">
        <w:rPr>
          <w:rFonts w:ascii="Arial" w:hAnsi="Arial" w:cs="Arial"/>
          <w:i/>
          <w:sz w:val="24"/>
          <w:szCs w:val="24"/>
        </w:rPr>
        <w:tab/>
      </w:r>
      <w:r w:rsidR="009909B9" w:rsidRPr="00F0412E">
        <w:rPr>
          <w:rFonts w:ascii="Arial" w:hAnsi="Arial" w:cs="Arial"/>
          <w:i/>
          <w:sz w:val="24"/>
          <w:szCs w:val="24"/>
        </w:rPr>
        <w:tab/>
      </w:r>
      <w:r w:rsidRPr="00F0412E">
        <w:rPr>
          <w:rFonts w:ascii="Arial" w:hAnsi="Arial" w:cs="Arial"/>
          <w:i/>
          <w:sz w:val="24"/>
          <w:szCs w:val="24"/>
        </w:rPr>
        <w:t>Organization</w:t>
      </w:r>
    </w:p>
    <w:p w14:paraId="3FD2A0DC" w14:textId="26EB61EF" w:rsidR="000B569A" w:rsidRDefault="000B569A" w:rsidP="00E601DD">
      <w:pPr>
        <w:pStyle w:val="DataField11pt-Single"/>
        <w:tabs>
          <w:tab w:val="left" w:pos="1800"/>
        </w:tabs>
        <w:spacing w:line="276" w:lineRule="auto"/>
        <w:ind w:left="1800" w:hanging="1800"/>
        <w:jc w:val="both"/>
      </w:pPr>
      <w:r>
        <w:t>2022/11          Ad Hoc Reviewer</w:t>
      </w:r>
      <w:r>
        <w:tab/>
      </w:r>
      <w:r>
        <w:tab/>
        <w:t>NIH</w:t>
      </w:r>
      <w:r w:rsidR="001A1E39">
        <w:t>, NIGMS</w:t>
      </w:r>
      <w:r>
        <w:t xml:space="preserve"> </w:t>
      </w:r>
      <w:r w:rsidR="001A1E39" w:rsidRPr="001A1E39">
        <w:t xml:space="preserve">(SURE-FIRST) </w:t>
      </w:r>
      <w:r w:rsidR="001A1E39">
        <w:t>A</w:t>
      </w:r>
      <w:r w:rsidR="001A1E39" w:rsidRPr="001A1E39">
        <w:t>ward (R16)</w:t>
      </w:r>
      <w:r w:rsidR="001A1E39">
        <w:t xml:space="preserve"> </w:t>
      </w:r>
      <w:r w:rsidR="001A1E39" w:rsidRPr="001A1E39">
        <w:t>ZGM1 RCB-A(SU)</w:t>
      </w:r>
    </w:p>
    <w:p w14:paraId="34085C8A" w14:textId="77382439" w:rsidR="005853C2" w:rsidRDefault="005853C2" w:rsidP="00E601DD">
      <w:pPr>
        <w:pStyle w:val="DataField11pt-Single"/>
        <w:tabs>
          <w:tab w:val="left" w:pos="1800"/>
        </w:tabs>
        <w:spacing w:line="276" w:lineRule="auto"/>
        <w:ind w:left="1800" w:hanging="1800"/>
        <w:jc w:val="both"/>
      </w:pPr>
      <w:r>
        <w:t>2022/06</w:t>
      </w:r>
      <w:r w:rsidRPr="005853C2">
        <w:t xml:space="preserve"> </w:t>
      </w:r>
      <w:r>
        <w:t xml:space="preserve">         Ad Hoc Reviewer</w:t>
      </w:r>
      <w:r>
        <w:tab/>
      </w:r>
      <w:r>
        <w:tab/>
        <w:t>NIH Study Section: Skeletal Muscle and Exercise Physiology</w:t>
      </w:r>
    </w:p>
    <w:p w14:paraId="374ED13E" w14:textId="5FF423A5" w:rsidR="00D45630" w:rsidRDefault="00D45630" w:rsidP="00E601DD">
      <w:pPr>
        <w:pStyle w:val="DataField11pt-Single"/>
        <w:tabs>
          <w:tab w:val="left" w:pos="1800"/>
        </w:tabs>
        <w:spacing w:line="276" w:lineRule="auto"/>
        <w:ind w:left="1800" w:hanging="1800"/>
        <w:jc w:val="both"/>
      </w:pPr>
      <w:r>
        <w:t>2022</w:t>
      </w:r>
      <w:r w:rsidR="009914D9">
        <w:t>/05</w:t>
      </w:r>
      <w:r>
        <w:t xml:space="preserve">          Ad Hoc Reviewer</w:t>
      </w:r>
      <w:r>
        <w:tab/>
      </w:r>
      <w:r>
        <w:tab/>
      </w:r>
      <w:r w:rsidR="009914D9">
        <w:t>NIH, NIGMS Special Emphasis Panel</w:t>
      </w:r>
      <w:r w:rsidR="009914D9" w:rsidRPr="00E766B8">
        <w:t xml:space="preserve"> </w:t>
      </w:r>
      <w:r w:rsidR="00E766B8" w:rsidRPr="00E766B8">
        <w:t>ZGM1 RCB-A (SF)</w:t>
      </w:r>
    </w:p>
    <w:p w14:paraId="402B7F97" w14:textId="324248FE" w:rsidR="009D4415" w:rsidRDefault="009D4415" w:rsidP="00E601DD">
      <w:pPr>
        <w:pStyle w:val="DataField11pt-Single"/>
        <w:tabs>
          <w:tab w:val="left" w:pos="1800"/>
        </w:tabs>
        <w:spacing w:line="276" w:lineRule="auto"/>
        <w:ind w:left="1800" w:hanging="1800"/>
        <w:jc w:val="both"/>
      </w:pPr>
      <w:r w:rsidRPr="00A56EEC">
        <w:t>2021</w:t>
      </w:r>
      <w:r w:rsidR="009914D9">
        <w:t>/10</w:t>
      </w:r>
      <w:r>
        <w:t xml:space="preserve">          </w:t>
      </w:r>
      <w:r w:rsidRPr="00A56EEC">
        <w:t>Early Career Reviewer</w:t>
      </w:r>
      <w:r>
        <w:tab/>
      </w:r>
      <w:r w:rsidRPr="00A56EEC">
        <w:t xml:space="preserve">NIH </w:t>
      </w:r>
      <w:r w:rsidR="003A7483">
        <w:t xml:space="preserve">Study Section: </w:t>
      </w:r>
      <w:r w:rsidRPr="00A56EEC">
        <w:t xml:space="preserve">Human Studies of Diabetes and Obesity </w:t>
      </w:r>
    </w:p>
    <w:p w14:paraId="79C615EE" w14:textId="7DBDA88E" w:rsidR="009D4415" w:rsidRDefault="009D4415" w:rsidP="00E601DD">
      <w:pPr>
        <w:pStyle w:val="Default"/>
        <w:spacing w:line="276" w:lineRule="auto"/>
        <w:rPr>
          <w:rFonts w:ascii="Arial" w:hAnsi="Arial" w:cs="Arial"/>
          <w:color w:val="auto"/>
          <w:sz w:val="22"/>
          <w:szCs w:val="22"/>
        </w:rPr>
      </w:pPr>
      <w:r w:rsidRPr="009D4415">
        <w:rPr>
          <w:rFonts w:ascii="Arial" w:hAnsi="Arial" w:cs="Times New Roman"/>
          <w:color w:val="auto"/>
          <w:sz w:val="22"/>
          <w:szCs w:val="22"/>
        </w:rPr>
        <w:t xml:space="preserve">2019 </w:t>
      </w:r>
      <w:r w:rsidRPr="009D4415">
        <w:rPr>
          <w:rFonts w:ascii="Arial" w:hAnsi="Arial" w:cs="Times New Roman"/>
          <w:color w:val="auto"/>
          <w:sz w:val="22"/>
          <w:szCs w:val="22"/>
        </w:rPr>
        <w:tab/>
      </w:r>
      <w:r>
        <w:rPr>
          <w:rFonts w:ascii="Arial" w:hAnsi="Arial" w:cs="Times New Roman"/>
          <w:color w:val="auto"/>
          <w:sz w:val="22"/>
          <w:szCs w:val="22"/>
        </w:rPr>
        <w:t xml:space="preserve">           </w:t>
      </w:r>
      <w:r>
        <w:rPr>
          <w:rFonts w:ascii="Arial" w:hAnsi="Arial" w:cs="Arial"/>
          <w:color w:val="auto"/>
          <w:sz w:val="22"/>
          <w:szCs w:val="22"/>
        </w:rPr>
        <w:t>Ad Hoc Reviewer</w:t>
      </w:r>
      <w:r>
        <w:rPr>
          <w:rFonts w:ascii="Arial" w:hAnsi="Arial" w:cs="Times New Roman"/>
          <w:color w:val="auto"/>
          <w:sz w:val="22"/>
          <w:szCs w:val="22"/>
        </w:rPr>
        <w:tab/>
      </w:r>
      <w:r>
        <w:rPr>
          <w:rFonts w:ascii="Arial" w:hAnsi="Arial" w:cs="Times New Roman"/>
          <w:color w:val="auto"/>
          <w:sz w:val="22"/>
          <w:szCs w:val="22"/>
        </w:rPr>
        <w:tab/>
      </w:r>
      <w:r w:rsidRPr="009D4415">
        <w:rPr>
          <w:rFonts w:ascii="Arial" w:hAnsi="Arial" w:cs="Times New Roman"/>
          <w:color w:val="auto"/>
          <w:sz w:val="22"/>
          <w:szCs w:val="22"/>
        </w:rPr>
        <w:t xml:space="preserve">Health Research Board / Ireland </w:t>
      </w:r>
    </w:p>
    <w:p w14:paraId="7A407F9D" w14:textId="592F4401" w:rsidR="009D4415" w:rsidRPr="00A56EEC" w:rsidRDefault="009D4415" w:rsidP="00E601DD">
      <w:pPr>
        <w:pStyle w:val="Default"/>
        <w:spacing w:line="276" w:lineRule="auto"/>
        <w:rPr>
          <w:rFonts w:ascii="Arial" w:hAnsi="Arial" w:cs="Arial"/>
          <w:color w:val="auto"/>
          <w:sz w:val="22"/>
          <w:szCs w:val="22"/>
        </w:rPr>
      </w:pPr>
      <w:r w:rsidRPr="00A56EEC">
        <w:rPr>
          <w:rFonts w:ascii="Arial" w:hAnsi="Arial" w:cs="Arial"/>
          <w:color w:val="auto"/>
          <w:sz w:val="22"/>
          <w:szCs w:val="22"/>
        </w:rPr>
        <w:t xml:space="preserve">2017 </w:t>
      </w:r>
      <w:r w:rsidRPr="00A56EEC">
        <w:rPr>
          <w:rFonts w:ascii="Arial" w:hAnsi="Arial" w:cs="Arial"/>
          <w:color w:val="auto"/>
          <w:sz w:val="22"/>
          <w:szCs w:val="22"/>
        </w:rPr>
        <w:tab/>
      </w:r>
      <w:r>
        <w:rPr>
          <w:rFonts w:ascii="Arial" w:hAnsi="Arial" w:cs="Arial"/>
          <w:color w:val="auto"/>
          <w:sz w:val="22"/>
          <w:szCs w:val="22"/>
        </w:rPr>
        <w:t xml:space="preserve">           Ad Hoc Reviewer</w:t>
      </w:r>
      <w:r w:rsidRPr="00A56EEC">
        <w:rPr>
          <w:rFonts w:ascii="Arial" w:hAnsi="Arial" w:cs="Arial"/>
          <w:color w:val="auto"/>
          <w:sz w:val="22"/>
          <w:szCs w:val="22"/>
        </w:rPr>
        <w:tab/>
      </w:r>
      <w:r w:rsidRPr="00A56EEC">
        <w:rPr>
          <w:rFonts w:ascii="Arial" w:hAnsi="Arial" w:cs="Arial"/>
          <w:color w:val="auto"/>
          <w:sz w:val="22"/>
          <w:szCs w:val="22"/>
        </w:rPr>
        <w:tab/>
        <w:t xml:space="preserve">European Science Foundation / University of Turin </w:t>
      </w:r>
    </w:p>
    <w:p w14:paraId="258A74B0" w14:textId="71CDCF2B" w:rsidR="00D2326D" w:rsidRPr="009D4415" w:rsidRDefault="009D4415" w:rsidP="00E601DD">
      <w:pPr>
        <w:pStyle w:val="Default"/>
        <w:spacing w:line="276" w:lineRule="auto"/>
      </w:pPr>
      <w:r w:rsidRPr="00A56EEC">
        <w:rPr>
          <w:rFonts w:ascii="Arial" w:hAnsi="Arial" w:cs="Arial"/>
          <w:color w:val="auto"/>
          <w:sz w:val="22"/>
          <w:szCs w:val="22"/>
        </w:rPr>
        <w:t xml:space="preserve">2017 </w:t>
      </w:r>
      <w:r w:rsidRPr="00A56EEC">
        <w:rPr>
          <w:rFonts w:ascii="Arial" w:hAnsi="Arial" w:cs="Arial"/>
          <w:color w:val="auto"/>
          <w:sz w:val="22"/>
          <w:szCs w:val="22"/>
        </w:rPr>
        <w:tab/>
      </w:r>
      <w:r>
        <w:rPr>
          <w:rFonts w:ascii="Arial" w:hAnsi="Arial" w:cs="Arial"/>
          <w:color w:val="auto"/>
          <w:sz w:val="22"/>
          <w:szCs w:val="22"/>
        </w:rPr>
        <w:t xml:space="preserve">           Ad Hoc Reviewer</w:t>
      </w:r>
      <w:r w:rsidRPr="00A56EEC">
        <w:rPr>
          <w:rFonts w:ascii="Arial" w:hAnsi="Arial" w:cs="Arial"/>
          <w:color w:val="auto"/>
          <w:sz w:val="22"/>
          <w:szCs w:val="22"/>
        </w:rPr>
        <w:tab/>
      </w:r>
      <w:r w:rsidRPr="00A56EEC">
        <w:rPr>
          <w:rFonts w:ascii="Arial" w:hAnsi="Arial" w:cs="Arial"/>
          <w:color w:val="auto"/>
          <w:sz w:val="22"/>
          <w:szCs w:val="22"/>
        </w:rPr>
        <w:tab/>
        <w:t xml:space="preserve">Medical Research Council / UK </w:t>
      </w:r>
    </w:p>
    <w:p w14:paraId="4BAB4DF7" w14:textId="77777777" w:rsidR="00D2326D" w:rsidRPr="00D2326D" w:rsidRDefault="00D2326D" w:rsidP="00D2326D">
      <w:pPr>
        <w:rPr>
          <w:rFonts w:ascii="Arial" w:hAnsi="Arial" w:cs="Arial"/>
          <w:sz w:val="24"/>
          <w:szCs w:val="24"/>
        </w:rPr>
      </w:pPr>
    </w:p>
    <w:p w14:paraId="3A0CD231" w14:textId="5AE8F3D0" w:rsidR="00D2326D" w:rsidRPr="00B41314" w:rsidRDefault="00D2326D" w:rsidP="00D2326D">
      <w:pPr>
        <w:rPr>
          <w:rFonts w:ascii="Arial" w:hAnsi="Arial" w:cs="Arial"/>
          <w:b/>
          <w:bCs/>
          <w:sz w:val="24"/>
          <w:szCs w:val="24"/>
        </w:rPr>
      </w:pPr>
      <w:r w:rsidRPr="00B41314">
        <w:rPr>
          <w:rFonts w:ascii="Arial" w:hAnsi="Arial" w:cs="Arial"/>
          <w:b/>
          <w:bCs/>
          <w:sz w:val="24"/>
          <w:szCs w:val="24"/>
        </w:rPr>
        <w:t xml:space="preserve">Training/Mentoring Activities  </w:t>
      </w:r>
    </w:p>
    <w:p w14:paraId="18E86DB5" w14:textId="77777777" w:rsidR="00D2326D" w:rsidRPr="00D2326D" w:rsidRDefault="00D2326D" w:rsidP="00D2326D">
      <w:pPr>
        <w:rPr>
          <w:rFonts w:ascii="Arial" w:hAnsi="Arial" w:cs="Arial"/>
          <w:sz w:val="24"/>
          <w:szCs w:val="24"/>
        </w:rPr>
      </w:pPr>
    </w:p>
    <w:p w14:paraId="27C56C4E" w14:textId="37B7BC6C" w:rsidR="00D2326D" w:rsidRPr="00D2326D" w:rsidRDefault="00D2326D" w:rsidP="00411FCC">
      <w:pPr>
        <w:ind w:firstLine="720"/>
        <w:rPr>
          <w:rFonts w:ascii="Arial" w:hAnsi="Arial" w:cs="Arial"/>
          <w:sz w:val="24"/>
          <w:szCs w:val="24"/>
        </w:rPr>
      </w:pPr>
      <w:r w:rsidRPr="00411FCC">
        <w:rPr>
          <w:rFonts w:ascii="Arial" w:hAnsi="Arial" w:cs="Arial"/>
          <w:b/>
          <w:bCs/>
          <w:sz w:val="24"/>
          <w:szCs w:val="24"/>
        </w:rPr>
        <w:t>Students/Mentees</w:t>
      </w:r>
      <w:r w:rsidRPr="00D2326D">
        <w:rPr>
          <w:rFonts w:ascii="Arial" w:hAnsi="Arial" w:cs="Arial"/>
          <w:sz w:val="24"/>
          <w:szCs w:val="24"/>
        </w:rPr>
        <w:tab/>
      </w:r>
    </w:p>
    <w:p w14:paraId="414DE3EC" w14:textId="77777777" w:rsidR="00254919" w:rsidRDefault="00254919" w:rsidP="00D2326D">
      <w:pPr>
        <w:rPr>
          <w:rFonts w:ascii="Arial" w:hAnsi="Arial" w:cs="Arial"/>
          <w:sz w:val="24"/>
          <w:szCs w:val="24"/>
        </w:rPr>
      </w:pPr>
    </w:p>
    <w:p w14:paraId="5BD8C4FA" w14:textId="33A44DEA" w:rsidR="00D2326D" w:rsidRPr="00D2326D" w:rsidRDefault="00D2326D" w:rsidP="00D2326D">
      <w:pPr>
        <w:rPr>
          <w:rFonts w:ascii="Arial" w:hAnsi="Arial" w:cs="Arial"/>
          <w:sz w:val="24"/>
          <w:szCs w:val="24"/>
        </w:rPr>
      </w:pPr>
      <w:r w:rsidRPr="00D2326D">
        <w:rPr>
          <w:rFonts w:ascii="Arial" w:hAnsi="Arial" w:cs="Arial"/>
          <w:sz w:val="24"/>
          <w:szCs w:val="24"/>
        </w:rPr>
        <w:t>Dates</w:t>
      </w:r>
      <w:r w:rsidRPr="00D2326D">
        <w:rPr>
          <w:rFonts w:ascii="Arial" w:hAnsi="Arial" w:cs="Arial"/>
          <w:sz w:val="24"/>
          <w:szCs w:val="24"/>
        </w:rPr>
        <w:tab/>
      </w:r>
      <w:r w:rsidR="00411FCC">
        <w:rPr>
          <w:rFonts w:ascii="Arial" w:hAnsi="Arial" w:cs="Arial"/>
          <w:sz w:val="24"/>
          <w:szCs w:val="24"/>
        </w:rPr>
        <w:tab/>
      </w:r>
      <w:r w:rsidRPr="00D2326D">
        <w:rPr>
          <w:rFonts w:ascii="Arial" w:hAnsi="Arial" w:cs="Arial"/>
          <w:sz w:val="24"/>
          <w:szCs w:val="24"/>
        </w:rPr>
        <w:t xml:space="preserve">Name </w:t>
      </w:r>
      <w:r w:rsidRPr="00D2326D">
        <w:rPr>
          <w:rFonts w:ascii="Arial" w:hAnsi="Arial" w:cs="Arial"/>
          <w:sz w:val="24"/>
          <w:szCs w:val="24"/>
        </w:rPr>
        <w:tab/>
      </w:r>
      <w:r w:rsidR="00411FCC">
        <w:rPr>
          <w:rFonts w:ascii="Arial" w:hAnsi="Arial" w:cs="Arial"/>
          <w:sz w:val="24"/>
          <w:szCs w:val="24"/>
        </w:rPr>
        <w:tab/>
      </w:r>
      <w:r w:rsidR="00411FCC">
        <w:rPr>
          <w:rFonts w:ascii="Arial" w:hAnsi="Arial" w:cs="Arial"/>
          <w:sz w:val="24"/>
          <w:szCs w:val="24"/>
        </w:rPr>
        <w:tab/>
      </w:r>
      <w:r w:rsidRPr="00D2326D">
        <w:rPr>
          <w:rFonts w:ascii="Arial" w:hAnsi="Arial" w:cs="Arial"/>
          <w:sz w:val="24"/>
          <w:szCs w:val="24"/>
        </w:rPr>
        <w:t>Role in Training</w:t>
      </w:r>
      <w:r w:rsidRPr="00D2326D">
        <w:rPr>
          <w:rFonts w:ascii="Arial" w:hAnsi="Arial" w:cs="Arial"/>
          <w:sz w:val="24"/>
          <w:szCs w:val="24"/>
        </w:rPr>
        <w:tab/>
      </w:r>
    </w:p>
    <w:p w14:paraId="26E10122" w14:textId="5D8D3803" w:rsidR="004143FE" w:rsidRDefault="004143FE" w:rsidP="00E601DD">
      <w:pPr>
        <w:spacing w:line="276" w:lineRule="auto"/>
        <w:rPr>
          <w:rFonts w:ascii="Arial" w:hAnsi="Arial" w:cs="Arial"/>
          <w:sz w:val="22"/>
          <w:szCs w:val="22"/>
        </w:rPr>
      </w:pPr>
      <w:r w:rsidRPr="004143FE">
        <w:rPr>
          <w:rFonts w:ascii="Arial" w:hAnsi="Arial" w:cs="Arial"/>
          <w:sz w:val="22"/>
          <w:szCs w:val="22"/>
        </w:rPr>
        <w:t>2017-2020</w:t>
      </w:r>
      <w:r w:rsidRPr="004143FE">
        <w:rPr>
          <w:rFonts w:ascii="Arial" w:hAnsi="Arial" w:cs="Arial"/>
          <w:sz w:val="22"/>
          <w:szCs w:val="22"/>
        </w:rPr>
        <w:tab/>
        <w:t>Townsend Benard</w:t>
      </w:r>
      <w:r w:rsidRPr="004143FE">
        <w:rPr>
          <w:rFonts w:ascii="Arial" w:hAnsi="Arial" w:cs="Arial"/>
          <w:sz w:val="22"/>
          <w:szCs w:val="22"/>
        </w:rPr>
        <w:tab/>
      </w:r>
      <w:r w:rsidR="002B585A">
        <w:rPr>
          <w:rFonts w:ascii="Arial" w:hAnsi="Arial" w:cs="Arial"/>
          <w:sz w:val="22"/>
          <w:szCs w:val="22"/>
        </w:rPr>
        <w:t xml:space="preserve">Tufts </w:t>
      </w:r>
      <w:r w:rsidRPr="004143FE">
        <w:rPr>
          <w:rFonts w:ascii="Arial" w:hAnsi="Arial" w:cs="Arial"/>
          <w:sz w:val="22"/>
          <w:szCs w:val="22"/>
        </w:rPr>
        <w:t>Friedman School Doctoral Student</w:t>
      </w:r>
    </w:p>
    <w:p w14:paraId="212F59CD" w14:textId="4E617A62" w:rsidR="00826854" w:rsidRPr="004143FE" w:rsidRDefault="00826854" w:rsidP="00E601DD">
      <w:pPr>
        <w:spacing w:line="276" w:lineRule="auto"/>
        <w:rPr>
          <w:rFonts w:ascii="Arial" w:hAnsi="Arial" w:cs="Arial"/>
          <w:sz w:val="22"/>
          <w:szCs w:val="22"/>
        </w:rPr>
      </w:pPr>
      <w:r>
        <w:rPr>
          <w:rFonts w:ascii="Arial" w:hAnsi="Arial" w:cs="Arial"/>
          <w:sz w:val="22"/>
          <w:szCs w:val="22"/>
        </w:rPr>
        <w:t>2020</w:t>
      </w:r>
      <w:r>
        <w:rPr>
          <w:rFonts w:ascii="Arial" w:hAnsi="Arial" w:cs="Arial"/>
          <w:sz w:val="22"/>
          <w:szCs w:val="22"/>
        </w:rPr>
        <w:tab/>
      </w:r>
      <w:r>
        <w:rPr>
          <w:rFonts w:ascii="Arial" w:hAnsi="Arial" w:cs="Arial"/>
          <w:sz w:val="22"/>
          <w:szCs w:val="22"/>
        </w:rPr>
        <w:tab/>
        <w:t>Daniel MacDonald</w:t>
      </w:r>
      <w:r>
        <w:rPr>
          <w:rFonts w:ascii="Arial" w:hAnsi="Arial" w:cs="Arial"/>
          <w:sz w:val="22"/>
          <w:szCs w:val="22"/>
        </w:rPr>
        <w:tab/>
        <w:t>UMass Boston Undergraduate Student</w:t>
      </w:r>
    </w:p>
    <w:p w14:paraId="3967EBFD" w14:textId="77777777" w:rsidR="004143FE" w:rsidRPr="004143FE" w:rsidRDefault="004143FE" w:rsidP="00E601DD">
      <w:pPr>
        <w:spacing w:line="276" w:lineRule="auto"/>
        <w:rPr>
          <w:rFonts w:ascii="Arial" w:hAnsi="Arial" w:cs="Arial"/>
          <w:sz w:val="22"/>
          <w:szCs w:val="22"/>
        </w:rPr>
      </w:pPr>
      <w:r w:rsidRPr="004143FE">
        <w:rPr>
          <w:rFonts w:ascii="Arial" w:hAnsi="Arial" w:cs="Arial"/>
          <w:sz w:val="22"/>
          <w:szCs w:val="22"/>
        </w:rPr>
        <w:t>2017</w:t>
      </w:r>
      <w:r w:rsidRPr="004143FE">
        <w:rPr>
          <w:rFonts w:ascii="Arial" w:hAnsi="Arial" w:cs="Arial"/>
          <w:sz w:val="22"/>
          <w:szCs w:val="22"/>
        </w:rPr>
        <w:tab/>
      </w:r>
      <w:r w:rsidRPr="004143FE">
        <w:rPr>
          <w:rFonts w:ascii="Arial" w:hAnsi="Arial" w:cs="Arial"/>
          <w:sz w:val="22"/>
          <w:szCs w:val="22"/>
        </w:rPr>
        <w:tab/>
        <w:t>Gonzalo Lopez</w:t>
      </w:r>
      <w:r w:rsidRPr="004143FE">
        <w:rPr>
          <w:rFonts w:ascii="Arial" w:hAnsi="Arial" w:cs="Arial"/>
          <w:sz w:val="22"/>
          <w:szCs w:val="22"/>
        </w:rPr>
        <w:tab/>
        <w:t>California State University Undergraduate Student</w:t>
      </w:r>
    </w:p>
    <w:p w14:paraId="22A933B2" w14:textId="473DCCF6" w:rsidR="004143FE" w:rsidRDefault="004143FE" w:rsidP="00E601DD">
      <w:pPr>
        <w:spacing w:line="276" w:lineRule="auto"/>
        <w:rPr>
          <w:rFonts w:ascii="Arial" w:hAnsi="Arial" w:cs="Arial"/>
          <w:sz w:val="22"/>
          <w:szCs w:val="22"/>
        </w:rPr>
      </w:pPr>
      <w:r w:rsidRPr="004143FE">
        <w:rPr>
          <w:rFonts w:ascii="Arial" w:hAnsi="Arial" w:cs="Arial"/>
          <w:sz w:val="22"/>
          <w:szCs w:val="22"/>
        </w:rPr>
        <w:t>2015</w:t>
      </w:r>
      <w:r w:rsidRPr="004143FE">
        <w:rPr>
          <w:rFonts w:ascii="Arial" w:hAnsi="Arial" w:cs="Arial"/>
          <w:sz w:val="22"/>
          <w:szCs w:val="22"/>
        </w:rPr>
        <w:tab/>
      </w:r>
      <w:r w:rsidRPr="004143FE">
        <w:rPr>
          <w:rFonts w:ascii="Arial" w:hAnsi="Arial" w:cs="Arial"/>
          <w:sz w:val="22"/>
          <w:szCs w:val="22"/>
        </w:rPr>
        <w:tab/>
        <w:t>Liang Wang</w:t>
      </w:r>
      <w:r w:rsidRPr="004143FE">
        <w:rPr>
          <w:rFonts w:ascii="Arial" w:hAnsi="Arial" w:cs="Arial"/>
          <w:sz w:val="22"/>
          <w:szCs w:val="22"/>
        </w:rPr>
        <w:tab/>
      </w:r>
      <w:r w:rsidRPr="004143FE">
        <w:rPr>
          <w:rFonts w:ascii="Arial" w:hAnsi="Arial" w:cs="Arial"/>
          <w:sz w:val="22"/>
          <w:szCs w:val="22"/>
        </w:rPr>
        <w:tab/>
      </w:r>
      <w:r w:rsidR="002B585A">
        <w:rPr>
          <w:rFonts w:ascii="Arial" w:hAnsi="Arial" w:cs="Arial"/>
          <w:sz w:val="22"/>
          <w:szCs w:val="22"/>
        </w:rPr>
        <w:t xml:space="preserve">Tufts </w:t>
      </w:r>
      <w:r w:rsidRPr="004143FE">
        <w:rPr>
          <w:rFonts w:ascii="Arial" w:hAnsi="Arial" w:cs="Arial"/>
          <w:sz w:val="22"/>
          <w:szCs w:val="22"/>
        </w:rPr>
        <w:t>Friedman School Graduate Student</w:t>
      </w:r>
    </w:p>
    <w:p w14:paraId="76C5EF3D" w14:textId="64B2030D" w:rsidR="004143FE" w:rsidRPr="004143FE" w:rsidRDefault="004143FE" w:rsidP="00E601DD">
      <w:pPr>
        <w:spacing w:line="276" w:lineRule="auto"/>
        <w:rPr>
          <w:rFonts w:ascii="Arial" w:hAnsi="Arial" w:cs="Arial"/>
          <w:sz w:val="22"/>
          <w:szCs w:val="22"/>
        </w:rPr>
      </w:pPr>
      <w:r w:rsidRPr="004143FE">
        <w:rPr>
          <w:rFonts w:ascii="Arial" w:hAnsi="Arial" w:cs="Arial"/>
          <w:sz w:val="22"/>
          <w:szCs w:val="22"/>
        </w:rPr>
        <w:t>2014-2017</w:t>
      </w:r>
      <w:r w:rsidRPr="004143FE">
        <w:rPr>
          <w:rFonts w:ascii="Arial" w:hAnsi="Arial" w:cs="Arial"/>
          <w:sz w:val="22"/>
          <w:szCs w:val="22"/>
        </w:rPr>
        <w:tab/>
        <w:t>Lee Margolis</w:t>
      </w:r>
      <w:r w:rsidRPr="004143FE">
        <w:rPr>
          <w:rFonts w:ascii="Arial" w:hAnsi="Arial" w:cs="Arial"/>
          <w:sz w:val="22"/>
          <w:szCs w:val="22"/>
        </w:rPr>
        <w:tab/>
      </w:r>
      <w:r w:rsidRPr="004143FE">
        <w:rPr>
          <w:rFonts w:ascii="Arial" w:hAnsi="Arial" w:cs="Arial"/>
          <w:sz w:val="22"/>
          <w:szCs w:val="22"/>
        </w:rPr>
        <w:tab/>
      </w:r>
      <w:r w:rsidR="002B585A">
        <w:rPr>
          <w:rFonts w:ascii="Arial" w:hAnsi="Arial" w:cs="Arial"/>
          <w:sz w:val="22"/>
          <w:szCs w:val="22"/>
        </w:rPr>
        <w:t xml:space="preserve">Tufts </w:t>
      </w:r>
      <w:r w:rsidRPr="004143FE">
        <w:rPr>
          <w:rFonts w:ascii="Arial" w:hAnsi="Arial" w:cs="Arial"/>
          <w:sz w:val="22"/>
          <w:szCs w:val="22"/>
        </w:rPr>
        <w:t>Friedman School Doctoral Student</w:t>
      </w:r>
    </w:p>
    <w:p w14:paraId="01BDE39F" w14:textId="5DF56BAD" w:rsidR="004143FE" w:rsidRPr="004143FE" w:rsidRDefault="004143FE" w:rsidP="00E601DD">
      <w:pPr>
        <w:spacing w:line="276" w:lineRule="auto"/>
        <w:rPr>
          <w:rFonts w:ascii="Arial" w:hAnsi="Arial" w:cs="Arial"/>
          <w:sz w:val="22"/>
          <w:szCs w:val="22"/>
        </w:rPr>
      </w:pPr>
      <w:r w:rsidRPr="004143FE">
        <w:rPr>
          <w:rFonts w:ascii="Arial" w:hAnsi="Arial" w:cs="Arial"/>
          <w:sz w:val="22"/>
          <w:szCs w:val="22"/>
        </w:rPr>
        <w:t>2014</w:t>
      </w:r>
      <w:r w:rsidRPr="004143FE">
        <w:rPr>
          <w:rFonts w:ascii="Arial" w:hAnsi="Arial" w:cs="Arial"/>
          <w:sz w:val="22"/>
          <w:szCs w:val="22"/>
        </w:rPr>
        <w:tab/>
      </w:r>
      <w:r w:rsidRPr="004143FE">
        <w:rPr>
          <w:rFonts w:ascii="Arial" w:hAnsi="Arial" w:cs="Arial"/>
          <w:sz w:val="22"/>
          <w:szCs w:val="22"/>
        </w:rPr>
        <w:tab/>
        <w:t xml:space="preserve">Maria </w:t>
      </w:r>
      <w:proofErr w:type="spellStart"/>
      <w:r w:rsidRPr="004143FE">
        <w:rPr>
          <w:rFonts w:ascii="Arial" w:hAnsi="Arial" w:cs="Arial"/>
          <w:sz w:val="22"/>
          <w:szCs w:val="22"/>
        </w:rPr>
        <w:t>Berrone</w:t>
      </w:r>
      <w:proofErr w:type="spellEnd"/>
      <w:r w:rsidRPr="004143FE">
        <w:rPr>
          <w:rFonts w:ascii="Arial" w:hAnsi="Arial" w:cs="Arial"/>
          <w:sz w:val="22"/>
          <w:szCs w:val="22"/>
        </w:rPr>
        <w:tab/>
      </w:r>
      <w:r w:rsidRPr="004143FE">
        <w:rPr>
          <w:rFonts w:ascii="Arial" w:hAnsi="Arial" w:cs="Arial"/>
          <w:sz w:val="22"/>
          <w:szCs w:val="22"/>
        </w:rPr>
        <w:tab/>
      </w:r>
      <w:r w:rsidR="002B585A">
        <w:rPr>
          <w:rFonts w:ascii="Arial" w:hAnsi="Arial" w:cs="Arial"/>
          <w:sz w:val="22"/>
          <w:szCs w:val="22"/>
        </w:rPr>
        <w:t xml:space="preserve">Tufts </w:t>
      </w:r>
      <w:r w:rsidRPr="004143FE">
        <w:rPr>
          <w:rFonts w:ascii="Arial" w:hAnsi="Arial" w:cs="Arial"/>
          <w:sz w:val="22"/>
          <w:szCs w:val="22"/>
        </w:rPr>
        <w:t>Friedman School Graduate Student</w:t>
      </w:r>
    </w:p>
    <w:p w14:paraId="4ED6DE8D" w14:textId="0D6FDE8B" w:rsidR="004143FE" w:rsidRPr="004143FE" w:rsidRDefault="004143FE" w:rsidP="00E601DD">
      <w:pPr>
        <w:spacing w:line="276" w:lineRule="auto"/>
        <w:rPr>
          <w:rFonts w:ascii="Arial" w:hAnsi="Arial" w:cs="Arial"/>
          <w:sz w:val="22"/>
          <w:szCs w:val="22"/>
        </w:rPr>
      </w:pPr>
      <w:r w:rsidRPr="004143FE">
        <w:rPr>
          <w:rFonts w:ascii="Arial" w:hAnsi="Arial" w:cs="Arial"/>
          <w:sz w:val="22"/>
          <w:szCs w:val="22"/>
        </w:rPr>
        <w:t>2014</w:t>
      </w:r>
      <w:r w:rsidRPr="004143FE">
        <w:rPr>
          <w:rFonts w:ascii="Arial" w:hAnsi="Arial" w:cs="Arial"/>
          <w:sz w:val="22"/>
          <w:szCs w:val="22"/>
        </w:rPr>
        <w:tab/>
      </w:r>
      <w:r w:rsidRPr="004143FE">
        <w:rPr>
          <w:rFonts w:ascii="Arial" w:hAnsi="Arial" w:cs="Arial"/>
          <w:sz w:val="22"/>
          <w:szCs w:val="22"/>
        </w:rPr>
        <w:tab/>
        <w:t>John Griffin</w:t>
      </w:r>
      <w:r w:rsidRPr="004143FE">
        <w:rPr>
          <w:rFonts w:ascii="Arial" w:hAnsi="Arial" w:cs="Arial"/>
          <w:sz w:val="22"/>
          <w:szCs w:val="22"/>
        </w:rPr>
        <w:tab/>
      </w:r>
      <w:r w:rsidRPr="004143FE">
        <w:rPr>
          <w:rFonts w:ascii="Arial" w:hAnsi="Arial" w:cs="Arial"/>
          <w:sz w:val="22"/>
          <w:szCs w:val="22"/>
        </w:rPr>
        <w:tab/>
      </w:r>
      <w:r w:rsidR="002B585A">
        <w:rPr>
          <w:rFonts w:ascii="Arial" w:hAnsi="Arial" w:cs="Arial"/>
          <w:sz w:val="22"/>
          <w:szCs w:val="22"/>
        </w:rPr>
        <w:t xml:space="preserve">Tufts </w:t>
      </w:r>
      <w:r w:rsidRPr="004143FE">
        <w:rPr>
          <w:rFonts w:ascii="Arial" w:hAnsi="Arial" w:cs="Arial"/>
          <w:sz w:val="22"/>
          <w:szCs w:val="22"/>
        </w:rPr>
        <w:t>Friedman School Doctoral Student</w:t>
      </w:r>
    </w:p>
    <w:p w14:paraId="2B5DBED5" w14:textId="3FD829A0" w:rsidR="004143FE" w:rsidRPr="004143FE" w:rsidRDefault="004143FE" w:rsidP="00E601DD">
      <w:pPr>
        <w:spacing w:line="276" w:lineRule="auto"/>
        <w:rPr>
          <w:rFonts w:ascii="Arial" w:hAnsi="Arial" w:cs="Arial"/>
          <w:sz w:val="22"/>
          <w:szCs w:val="22"/>
        </w:rPr>
      </w:pPr>
      <w:r w:rsidRPr="004143FE">
        <w:rPr>
          <w:rFonts w:ascii="Arial" w:hAnsi="Arial" w:cs="Arial"/>
          <w:sz w:val="22"/>
          <w:szCs w:val="22"/>
        </w:rPr>
        <w:t>2014</w:t>
      </w:r>
      <w:r w:rsidRPr="004143FE">
        <w:rPr>
          <w:rFonts w:ascii="Arial" w:hAnsi="Arial" w:cs="Arial"/>
          <w:sz w:val="22"/>
          <w:szCs w:val="22"/>
        </w:rPr>
        <w:tab/>
      </w:r>
      <w:r w:rsidRPr="004143FE">
        <w:rPr>
          <w:rFonts w:ascii="Arial" w:hAnsi="Arial" w:cs="Arial"/>
          <w:sz w:val="22"/>
          <w:szCs w:val="22"/>
        </w:rPr>
        <w:tab/>
        <w:t>Elle Cooper</w:t>
      </w:r>
      <w:r w:rsidRPr="004143FE">
        <w:rPr>
          <w:rFonts w:ascii="Arial" w:hAnsi="Arial" w:cs="Arial"/>
          <w:sz w:val="22"/>
          <w:szCs w:val="22"/>
        </w:rPr>
        <w:tab/>
      </w:r>
      <w:r w:rsidRPr="004143FE">
        <w:rPr>
          <w:rFonts w:ascii="Arial" w:hAnsi="Arial" w:cs="Arial"/>
          <w:sz w:val="22"/>
          <w:szCs w:val="22"/>
        </w:rPr>
        <w:tab/>
      </w:r>
      <w:r w:rsidR="002B585A">
        <w:rPr>
          <w:rFonts w:ascii="Arial" w:hAnsi="Arial" w:cs="Arial"/>
          <w:sz w:val="22"/>
          <w:szCs w:val="22"/>
        </w:rPr>
        <w:t xml:space="preserve">Tufts </w:t>
      </w:r>
      <w:r w:rsidRPr="004143FE">
        <w:rPr>
          <w:rFonts w:ascii="Arial" w:hAnsi="Arial" w:cs="Arial"/>
          <w:sz w:val="22"/>
          <w:szCs w:val="22"/>
        </w:rPr>
        <w:t>Friedman School Graduate Student</w:t>
      </w:r>
    </w:p>
    <w:p w14:paraId="3F0E9398" w14:textId="77777777" w:rsidR="004143FE" w:rsidRPr="004143FE" w:rsidRDefault="004143FE" w:rsidP="00E601DD">
      <w:pPr>
        <w:spacing w:line="276" w:lineRule="auto"/>
        <w:rPr>
          <w:rFonts w:ascii="Arial" w:hAnsi="Arial" w:cs="Arial"/>
          <w:sz w:val="22"/>
          <w:szCs w:val="22"/>
        </w:rPr>
      </w:pPr>
      <w:r w:rsidRPr="004143FE">
        <w:rPr>
          <w:rFonts w:ascii="Arial" w:hAnsi="Arial" w:cs="Arial"/>
          <w:sz w:val="22"/>
          <w:szCs w:val="22"/>
        </w:rPr>
        <w:t>2012-2013</w:t>
      </w:r>
      <w:r w:rsidRPr="004143FE">
        <w:rPr>
          <w:rFonts w:ascii="Arial" w:hAnsi="Arial" w:cs="Arial"/>
          <w:sz w:val="22"/>
          <w:szCs w:val="22"/>
        </w:rPr>
        <w:tab/>
        <w:t>Kawai So</w:t>
      </w:r>
      <w:r w:rsidRPr="004143FE">
        <w:rPr>
          <w:rFonts w:ascii="Arial" w:hAnsi="Arial" w:cs="Arial"/>
          <w:sz w:val="22"/>
          <w:szCs w:val="22"/>
        </w:rPr>
        <w:tab/>
      </w:r>
      <w:r w:rsidRPr="004143FE">
        <w:rPr>
          <w:rFonts w:ascii="Arial" w:hAnsi="Arial" w:cs="Arial"/>
          <w:sz w:val="22"/>
          <w:szCs w:val="22"/>
        </w:rPr>
        <w:tab/>
        <w:t>UMass Boston Undergraduate Student</w:t>
      </w:r>
    </w:p>
    <w:p w14:paraId="2FCE3C6E" w14:textId="1C8ECA52" w:rsidR="004143FE" w:rsidRPr="004143FE" w:rsidRDefault="004143FE" w:rsidP="00E601DD">
      <w:pPr>
        <w:spacing w:line="276" w:lineRule="auto"/>
        <w:rPr>
          <w:rFonts w:ascii="Arial" w:hAnsi="Arial" w:cs="Arial"/>
          <w:sz w:val="22"/>
          <w:szCs w:val="22"/>
        </w:rPr>
      </w:pPr>
      <w:r w:rsidRPr="004143FE">
        <w:rPr>
          <w:rFonts w:ascii="Arial" w:hAnsi="Arial" w:cs="Arial"/>
          <w:sz w:val="22"/>
          <w:szCs w:val="22"/>
        </w:rPr>
        <w:t>2012-2014</w:t>
      </w:r>
      <w:r w:rsidRPr="004143FE">
        <w:rPr>
          <w:rFonts w:ascii="Arial" w:hAnsi="Arial" w:cs="Arial"/>
          <w:sz w:val="22"/>
          <w:szCs w:val="22"/>
        </w:rPr>
        <w:tab/>
        <w:t>Devin McDonald</w:t>
      </w:r>
      <w:r w:rsidRPr="004143FE">
        <w:rPr>
          <w:rFonts w:ascii="Arial" w:hAnsi="Arial" w:cs="Arial"/>
          <w:sz w:val="22"/>
          <w:szCs w:val="22"/>
        </w:rPr>
        <w:tab/>
      </w:r>
      <w:r w:rsidR="002B585A">
        <w:rPr>
          <w:rFonts w:ascii="Arial" w:hAnsi="Arial" w:cs="Arial"/>
          <w:sz w:val="22"/>
          <w:szCs w:val="22"/>
        </w:rPr>
        <w:t xml:space="preserve">Tufts </w:t>
      </w:r>
      <w:r w:rsidRPr="004143FE">
        <w:rPr>
          <w:rFonts w:ascii="Arial" w:hAnsi="Arial" w:cs="Arial"/>
          <w:sz w:val="22"/>
          <w:szCs w:val="22"/>
        </w:rPr>
        <w:t>Friedman School Graduate Student</w:t>
      </w:r>
    </w:p>
    <w:p w14:paraId="5AB99489" w14:textId="7ED20DA0" w:rsidR="004143FE" w:rsidRPr="004143FE" w:rsidRDefault="004143FE" w:rsidP="00E601DD">
      <w:pPr>
        <w:spacing w:line="276" w:lineRule="auto"/>
        <w:rPr>
          <w:rFonts w:ascii="Arial" w:hAnsi="Arial" w:cs="Arial"/>
          <w:sz w:val="22"/>
          <w:szCs w:val="22"/>
        </w:rPr>
      </w:pPr>
      <w:r w:rsidRPr="004143FE">
        <w:rPr>
          <w:rFonts w:ascii="Arial" w:hAnsi="Arial" w:cs="Arial"/>
          <w:sz w:val="22"/>
          <w:szCs w:val="22"/>
        </w:rPr>
        <w:t>2011-2015</w:t>
      </w:r>
      <w:r w:rsidRPr="004143FE">
        <w:rPr>
          <w:rFonts w:ascii="Arial" w:hAnsi="Arial" w:cs="Arial"/>
          <w:sz w:val="22"/>
          <w:szCs w:val="22"/>
        </w:rPr>
        <w:tab/>
        <w:t xml:space="preserve">Rachele </w:t>
      </w:r>
      <w:proofErr w:type="spellStart"/>
      <w:r w:rsidRPr="004143FE">
        <w:rPr>
          <w:rFonts w:ascii="Arial" w:hAnsi="Arial" w:cs="Arial"/>
          <w:sz w:val="22"/>
          <w:szCs w:val="22"/>
        </w:rPr>
        <w:t>Pojednic</w:t>
      </w:r>
      <w:proofErr w:type="spellEnd"/>
      <w:r w:rsidRPr="004143FE">
        <w:rPr>
          <w:rFonts w:ascii="Arial" w:hAnsi="Arial" w:cs="Arial"/>
          <w:sz w:val="22"/>
          <w:szCs w:val="22"/>
        </w:rPr>
        <w:tab/>
      </w:r>
      <w:r w:rsidR="002B585A">
        <w:rPr>
          <w:rFonts w:ascii="Arial" w:hAnsi="Arial" w:cs="Arial"/>
          <w:sz w:val="22"/>
          <w:szCs w:val="22"/>
        </w:rPr>
        <w:t xml:space="preserve">Tufts </w:t>
      </w:r>
      <w:r w:rsidRPr="004143FE">
        <w:rPr>
          <w:rFonts w:ascii="Arial" w:hAnsi="Arial" w:cs="Arial"/>
          <w:sz w:val="22"/>
          <w:szCs w:val="22"/>
        </w:rPr>
        <w:t>Friedman School Doctoral Student</w:t>
      </w:r>
    </w:p>
    <w:p w14:paraId="18A01570" w14:textId="77777777" w:rsidR="004143FE" w:rsidRPr="004143FE" w:rsidRDefault="004143FE" w:rsidP="00E601DD">
      <w:pPr>
        <w:spacing w:line="276" w:lineRule="auto"/>
        <w:rPr>
          <w:rFonts w:ascii="Arial" w:hAnsi="Arial" w:cs="Arial"/>
          <w:sz w:val="22"/>
          <w:szCs w:val="22"/>
        </w:rPr>
      </w:pPr>
      <w:r w:rsidRPr="004143FE">
        <w:rPr>
          <w:rFonts w:ascii="Arial" w:hAnsi="Arial" w:cs="Arial"/>
          <w:sz w:val="22"/>
          <w:szCs w:val="22"/>
        </w:rPr>
        <w:t>2011</w:t>
      </w:r>
      <w:r w:rsidRPr="004143FE">
        <w:rPr>
          <w:rFonts w:ascii="Arial" w:hAnsi="Arial" w:cs="Arial"/>
          <w:sz w:val="22"/>
          <w:szCs w:val="22"/>
        </w:rPr>
        <w:tab/>
      </w:r>
      <w:r w:rsidRPr="004143FE">
        <w:rPr>
          <w:rFonts w:ascii="Arial" w:hAnsi="Arial" w:cs="Arial"/>
          <w:sz w:val="22"/>
          <w:szCs w:val="22"/>
        </w:rPr>
        <w:tab/>
      </w:r>
      <w:proofErr w:type="spellStart"/>
      <w:r w:rsidRPr="004143FE">
        <w:rPr>
          <w:rFonts w:ascii="Arial" w:hAnsi="Arial" w:cs="Arial"/>
          <w:sz w:val="22"/>
          <w:szCs w:val="22"/>
        </w:rPr>
        <w:t>Yanan</w:t>
      </w:r>
      <w:proofErr w:type="spellEnd"/>
      <w:r w:rsidRPr="004143FE">
        <w:rPr>
          <w:rFonts w:ascii="Arial" w:hAnsi="Arial" w:cs="Arial"/>
          <w:sz w:val="22"/>
          <w:szCs w:val="22"/>
        </w:rPr>
        <w:t xml:space="preserve"> Yu</w:t>
      </w:r>
      <w:r w:rsidRPr="004143FE">
        <w:rPr>
          <w:rFonts w:ascii="Arial" w:hAnsi="Arial" w:cs="Arial"/>
          <w:sz w:val="22"/>
          <w:szCs w:val="22"/>
        </w:rPr>
        <w:tab/>
      </w:r>
      <w:r w:rsidRPr="004143FE">
        <w:rPr>
          <w:rFonts w:ascii="Arial" w:hAnsi="Arial" w:cs="Arial"/>
          <w:sz w:val="22"/>
          <w:szCs w:val="22"/>
        </w:rPr>
        <w:tab/>
        <w:t>Boston University Graduate Student</w:t>
      </w:r>
    </w:p>
    <w:p w14:paraId="048B0FA2" w14:textId="77777777" w:rsidR="004143FE" w:rsidRPr="004143FE" w:rsidRDefault="004143FE" w:rsidP="00E601DD">
      <w:pPr>
        <w:spacing w:line="276" w:lineRule="auto"/>
        <w:rPr>
          <w:rFonts w:ascii="Arial" w:hAnsi="Arial" w:cs="Arial"/>
          <w:sz w:val="22"/>
          <w:szCs w:val="22"/>
        </w:rPr>
      </w:pPr>
      <w:r w:rsidRPr="004143FE">
        <w:rPr>
          <w:rFonts w:ascii="Arial" w:hAnsi="Arial" w:cs="Arial"/>
          <w:sz w:val="22"/>
          <w:szCs w:val="22"/>
        </w:rPr>
        <w:t>2010-2011</w:t>
      </w:r>
      <w:r w:rsidRPr="004143FE">
        <w:rPr>
          <w:rFonts w:ascii="Arial" w:hAnsi="Arial" w:cs="Arial"/>
          <w:sz w:val="22"/>
          <w:szCs w:val="22"/>
        </w:rPr>
        <w:tab/>
        <w:t xml:space="preserve">Allistair </w:t>
      </w:r>
      <w:proofErr w:type="spellStart"/>
      <w:r w:rsidRPr="004143FE">
        <w:rPr>
          <w:rFonts w:ascii="Arial" w:hAnsi="Arial" w:cs="Arial"/>
          <w:sz w:val="22"/>
          <w:szCs w:val="22"/>
        </w:rPr>
        <w:t>Mallillin</w:t>
      </w:r>
      <w:proofErr w:type="spellEnd"/>
      <w:r w:rsidRPr="004143FE">
        <w:rPr>
          <w:rFonts w:ascii="Arial" w:hAnsi="Arial" w:cs="Arial"/>
          <w:sz w:val="22"/>
          <w:szCs w:val="22"/>
        </w:rPr>
        <w:tab/>
        <w:t>Tufts Undergraduate Student</w:t>
      </w:r>
    </w:p>
    <w:p w14:paraId="7E1CBE87" w14:textId="435AFB8F" w:rsidR="00D2326D" w:rsidRPr="00D2326D" w:rsidRDefault="00D2326D" w:rsidP="00D2326D">
      <w:pPr>
        <w:rPr>
          <w:rFonts w:ascii="Arial" w:hAnsi="Arial" w:cs="Arial"/>
          <w:sz w:val="24"/>
          <w:szCs w:val="24"/>
        </w:rPr>
      </w:pPr>
      <w:r w:rsidRPr="00D2326D">
        <w:rPr>
          <w:rFonts w:ascii="Arial" w:hAnsi="Arial" w:cs="Arial"/>
          <w:sz w:val="24"/>
          <w:szCs w:val="24"/>
        </w:rPr>
        <w:tab/>
      </w:r>
      <w:r w:rsidRPr="00D2326D">
        <w:rPr>
          <w:rFonts w:ascii="Arial" w:hAnsi="Arial" w:cs="Arial"/>
          <w:sz w:val="24"/>
          <w:szCs w:val="24"/>
        </w:rPr>
        <w:tab/>
      </w:r>
      <w:r w:rsidRPr="00D2326D">
        <w:rPr>
          <w:rFonts w:ascii="Arial" w:hAnsi="Arial" w:cs="Arial"/>
          <w:sz w:val="24"/>
          <w:szCs w:val="24"/>
        </w:rPr>
        <w:tab/>
      </w:r>
      <w:r w:rsidRPr="00D2326D">
        <w:rPr>
          <w:rFonts w:ascii="Arial" w:hAnsi="Arial" w:cs="Arial"/>
          <w:sz w:val="24"/>
          <w:szCs w:val="24"/>
        </w:rPr>
        <w:tab/>
      </w:r>
    </w:p>
    <w:p w14:paraId="07D0281B" w14:textId="7633F065" w:rsidR="00FD57D6" w:rsidRDefault="00D2326D" w:rsidP="00D2326D">
      <w:pPr>
        <w:rPr>
          <w:rFonts w:ascii="Arial" w:hAnsi="Arial" w:cs="Arial"/>
          <w:b/>
          <w:bCs/>
          <w:sz w:val="24"/>
          <w:szCs w:val="24"/>
        </w:rPr>
      </w:pPr>
      <w:r w:rsidRPr="00FD57D6">
        <w:rPr>
          <w:rFonts w:ascii="Arial" w:hAnsi="Arial" w:cs="Arial"/>
          <w:b/>
          <w:bCs/>
          <w:sz w:val="24"/>
          <w:szCs w:val="24"/>
        </w:rPr>
        <w:t>Theses/Dissertation Committees</w:t>
      </w:r>
    </w:p>
    <w:p w14:paraId="2FC64A2A" w14:textId="579F51A0" w:rsidR="00D2326D" w:rsidRPr="00D2326D" w:rsidRDefault="00D2326D" w:rsidP="00D2326D">
      <w:pPr>
        <w:rPr>
          <w:rFonts w:ascii="Arial" w:hAnsi="Arial" w:cs="Arial"/>
          <w:sz w:val="24"/>
          <w:szCs w:val="24"/>
        </w:rPr>
      </w:pPr>
    </w:p>
    <w:p w14:paraId="56DABEBD" w14:textId="77777777" w:rsidR="00FD57D6" w:rsidRPr="00F0412E" w:rsidRDefault="00FD57D6" w:rsidP="00FD57D6">
      <w:pPr>
        <w:rPr>
          <w:rFonts w:ascii="Arial" w:hAnsi="Arial" w:cs="Arial"/>
          <w:i/>
          <w:sz w:val="24"/>
          <w:szCs w:val="24"/>
        </w:rPr>
      </w:pPr>
      <w:r w:rsidRPr="00F0412E">
        <w:rPr>
          <w:rFonts w:ascii="Arial" w:hAnsi="Arial" w:cs="Arial"/>
          <w:i/>
          <w:sz w:val="24"/>
          <w:szCs w:val="24"/>
        </w:rPr>
        <w:t>Dates</w:t>
      </w:r>
      <w:r w:rsidRPr="00F0412E">
        <w:rPr>
          <w:rFonts w:ascii="Arial" w:hAnsi="Arial" w:cs="Arial"/>
          <w:i/>
          <w:sz w:val="24"/>
          <w:szCs w:val="24"/>
        </w:rPr>
        <w:tab/>
      </w:r>
      <w:r w:rsidRPr="00F0412E">
        <w:rPr>
          <w:rFonts w:ascii="Arial" w:hAnsi="Arial" w:cs="Arial"/>
          <w:i/>
          <w:sz w:val="24"/>
          <w:szCs w:val="24"/>
        </w:rPr>
        <w:tab/>
        <w:t xml:space="preserve">Name </w:t>
      </w:r>
      <w:r w:rsidRPr="00F0412E">
        <w:rPr>
          <w:rFonts w:ascii="Arial" w:hAnsi="Arial" w:cs="Arial"/>
          <w:i/>
          <w:sz w:val="24"/>
          <w:szCs w:val="24"/>
        </w:rPr>
        <w:tab/>
      </w:r>
      <w:r w:rsidRPr="00F0412E">
        <w:rPr>
          <w:rFonts w:ascii="Arial" w:hAnsi="Arial" w:cs="Arial"/>
          <w:i/>
          <w:sz w:val="24"/>
          <w:szCs w:val="24"/>
        </w:rPr>
        <w:tab/>
      </w:r>
      <w:r w:rsidRPr="00F0412E">
        <w:rPr>
          <w:rFonts w:ascii="Arial" w:hAnsi="Arial" w:cs="Arial"/>
          <w:i/>
          <w:sz w:val="24"/>
          <w:szCs w:val="24"/>
        </w:rPr>
        <w:tab/>
        <w:t>Role in Training</w:t>
      </w:r>
      <w:r w:rsidRPr="00F0412E">
        <w:rPr>
          <w:rFonts w:ascii="Arial" w:hAnsi="Arial" w:cs="Arial"/>
          <w:i/>
          <w:sz w:val="24"/>
          <w:szCs w:val="24"/>
        </w:rPr>
        <w:tab/>
      </w:r>
    </w:p>
    <w:p w14:paraId="17974369" w14:textId="33FF928B" w:rsidR="00B82BD0" w:rsidRPr="00B82BD0" w:rsidRDefault="0092496D" w:rsidP="00E601DD">
      <w:pPr>
        <w:spacing w:line="276" w:lineRule="auto"/>
        <w:rPr>
          <w:rFonts w:ascii="Arial" w:hAnsi="Arial" w:cs="Arial"/>
          <w:sz w:val="22"/>
          <w:szCs w:val="24"/>
        </w:rPr>
      </w:pPr>
      <w:r w:rsidRPr="00B82BD0">
        <w:rPr>
          <w:rFonts w:ascii="Arial" w:hAnsi="Arial" w:cs="Arial"/>
          <w:sz w:val="22"/>
          <w:szCs w:val="24"/>
        </w:rPr>
        <w:t>2020 -</w:t>
      </w:r>
      <w:r w:rsidR="008B4352">
        <w:rPr>
          <w:rFonts w:ascii="Arial" w:hAnsi="Arial" w:cs="Arial"/>
          <w:sz w:val="22"/>
          <w:szCs w:val="24"/>
        </w:rPr>
        <w:t xml:space="preserve"> 2023</w:t>
      </w:r>
      <w:r w:rsidRPr="00B82BD0">
        <w:rPr>
          <w:rFonts w:ascii="Arial" w:hAnsi="Arial" w:cs="Arial"/>
          <w:sz w:val="22"/>
          <w:szCs w:val="24"/>
        </w:rPr>
        <w:tab/>
        <w:t>Brian Park</w:t>
      </w:r>
      <w:r w:rsidRPr="00B82BD0">
        <w:rPr>
          <w:rFonts w:ascii="Arial" w:hAnsi="Arial" w:cs="Arial"/>
          <w:sz w:val="22"/>
          <w:szCs w:val="24"/>
        </w:rPr>
        <w:tab/>
      </w:r>
      <w:r w:rsidR="003C7092">
        <w:rPr>
          <w:rFonts w:ascii="Arial" w:hAnsi="Arial" w:cs="Arial"/>
          <w:sz w:val="22"/>
          <w:szCs w:val="24"/>
        </w:rPr>
        <w:tab/>
      </w:r>
      <w:r w:rsidR="00B82BD0" w:rsidRPr="00B82BD0">
        <w:rPr>
          <w:rFonts w:ascii="Arial" w:hAnsi="Arial" w:cs="Arial"/>
          <w:sz w:val="22"/>
          <w:szCs w:val="24"/>
        </w:rPr>
        <w:t xml:space="preserve">Committee Member, </w:t>
      </w:r>
      <w:r w:rsidR="002B585A">
        <w:rPr>
          <w:rFonts w:ascii="Arial" w:hAnsi="Arial" w:cs="Arial"/>
          <w:sz w:val="22"/>
          <w:szCs w:val="24"/>
        </w:rPr>
        <w:t xml:space="preserve">Tufts </w:t>
      </w:r>
      <w:r w:rsidR="00B82BD0" w:rsidRPr="00B82BD0">
        <w:rPr>
          <w:rFonts w:ascii="Arial" w:hAnsi="Arial" w:cs="Arial"/>
          <w:sz w:val="22"/>
          <w:szCs w:val="24"/>
        </w:rPr>
        <w:t>Friedman School</w:t>
      </w:r>
    </w:p>
    <w:p w14:paraId="1769B9F5" w14:textId="37CC3DBD" w:rsidR="00B82BD0" w:rsidRPr="00B82BD0" w:rsidRDefault="00B82BD0" w:rsidP="00E601DD">
      <w:pPr>
        <w:spacing w:line="276" w:lineRule="auto"/>
        <w:rPr>
          <w:rFonts w:ascii="Arial" w:hAnsi="Arial" w:cs="Arial"/>
          <w:sz w:val="22"/>
          <w:szCs w:val="24"/>
        </w:rPr>
      </w:pPr>
      <w:r w:rsidRPr="00B82BD0">
        <w:rPr>
          <w:rFonts w:ascii="Arial" w:hAnsi="Arial" w:cs="Arial"/>
          <w:sz w:val="22"/>
          <w:szCs w:val="24"/>
        </w:rPr>
        <w:t>2019</w:t>
      </w:r>
      <w:r w:rsidRPr="00B82BD0">
        <w:rPr>
          <w:rFonts w:ascii="Arial" w:hAnsi="Arial" w:cs="Arial"/>
          <w:sz w:val="22"/>
          <w:szCs w:val="24"/>
        </w:rPr>
        <w:tab/>
      </w:r>
      <w:r w:rsidRPr="00B82BD0">
        <w:rPr>
          <w:rFonts w:ascii="Arial" w:hAnsi="Arial" w:cs="Arial"/>
          <w:sz w:val="22"/>
          <w:szCs w:val="24"/>
        </w:rPr>
        <w:tab/>
        <w:t xml:space="preserve">Gustavo P. </w:t>
      </w:r>
      <w:proofErr w:type="spellStart"/>
      <w:r w:rsidRPr="00B82BD0">
        <w:rPr>
          <w:rFonts w:ascii="Arial" w:hAnsi="Arial" w:cs="Arial"/>
          <w:sz w:val="22"/>
          <w:szCs w:val="24"/>
        </w:rPr>
        <w:t>Morais</w:t>
      </w:r>
      <w:proofErr w:type="spellEnd"/>
      <w:r w:rsidRPr="00B82BD0">
        <w:rPr>
          <w:rFonts w:ascii="Arial" w:hAnsi="Arial" w:cs="Arial"/>
          <w:sz w:val="22"/>
          <w:szCs w:val="24"/>
        </w:rPr>
        <w:tab/>
        <w:t>Committee Member, University of Sao Paulo</w:t>
      </w:r>
    </w:p>
    <w:p w14:paraId="313C2A52" w14:textId="226350E9" w:rsidR="00B82BD0" w:rsidRPr="00B82BD0" w:rsidRDefault="00B82BD0" w:rsidP="00E601DD">
      <w:pPr>
        <w:spacing w:line="276" w:lineRule="auto"/>
        <w:rPr>
          <w:rFonts w:ascii="Arial" w:hAnsi="Arial" w:cs="Arial"/>
          <w:sz w:val="22"/>
          <w:szCs w:val="24"/>
        </w:rPr>
      </w:pPr>
      <w:r w:rsidRPr="00B82BD0">
        <w:rPr>
          <w:rFonts w:ascii="Arial" w:hAnsi="Arial" w:cs="Arial"/>
          <w:sz w:val="22"/>
          <w:szCs w:val="24"/>
        </w:rPr>
        <w:lastRenderedPageBreak/>
        <w:t>2017-2020</w:t>
      </w:r>
      <w:r w:rsidRPr="00B82BD0">
        <w:rPr>
          <w:rFonts w:ascii="Arial" w:hAnsi="Arial" w:cs="Arial"/>
          <w:sz w:val="22"/>
          <w:szCs w:val="24"/>
        </w:rPr>
        <w:tab/>
        <w:t>Townsend Benard</w:t>
      </w:r>
      <w:r w:rsidRPr="00B82BD0">
        <w:rPr>
          <w:rFonts w:ascii="Arial" w:hAnsi="Arial" w:cs="Arial"/>
          <w:sz w:val="22"/>
          <w:szCs w:val="24"/>
        </w:rPr>
        <w:tab/>
        <w:t xml:space="preserve">Committee Member, </w:t>
      </w:r>
      <w:r w:rsidR="002B585A">
        <w:rPr>
          <w:rFonts w:ascii="Arial" w:hAnsi="Arial" w:cs="Arial"/>
          <w:sz w:val="22"/>
          <w:szCs w:val="24"/>
        </w:rPr>
        <w:t xml:space="preserve">Tufts </w:t>
      </w:r>
      <w:r w:rsidRPr="00B82BD0">
        <w:rPr>
          <w:rFonts w:ascii="Arial" w:hAnsi="Arial" w:cs="Arial"/>
          <w:sz w:val="22"/>
          <w:szCs w:val="24"/>
        </w:rPr>
        <w:t>Friedman School</w:t>
      </w:r>
    </w:p>
    <w:p w14:paraId="6517F051" w14:textId="17A9D9EB" w:rsidR="00D2326D" w:rsidRPr="00B82BD0" w:rsidRDefault="00B82BD0" w:rsidP="00E601DD">
      <w:pPr>
        <w:spacing w:line="276" w:lineRule="auto"/>
        <w:rPr>
          <w:rFonts w:ascii="Arial" w:hAnsi="Arial" w:cs="Arial"/>
          <w:sz w:val="22"/>
          <w:szCs w:val="24"/>
        </w:rPr>
      </w:pPr>
      <w:r w:rsidRPr="00B82BD0">
        <w:rPr>
          <w:rFonts w:ascii="Arial" w:hAnsi="Arial" w:cs="Arial"/>
          <w:sz w:val="22"/>
          <w:szCs w:val="24"/>
        </w:rPr>
        <w:t>2014-2017</w:t>
      </w:r>
      <w:r w:rsidRPr="00B82BD0">
        <w:rPr>
          <w:rFonts w:ascii="Arial" w:hAnsi="Arial" w:cs="Arial"/>
          <w:sz w:val="22"/>
          <w:szCs w:val="24"/>
        </w:rPr>
        <w:tab/>
        <w:t>Lee M. Margolis</w:t>
      </w:r>
      <w:r w:rsidRPr="00B82BD0">
        <w:rPr>
          <w:rFonts w:ascii="Arial" w:hAnsi="Arial" w:cs="Arial"/>
          <w:sz w:val="22"/>
          <w:szCs w:val="24"/>
        </w:rPr>
        <w:tab/>
        <w:t xml:space="preserve">Committee Member, </w:t>
      </w:r>
      <w:r w:rsidR="002B585A">
        <w:rPr>
          <w:rFonts w:ascii="Arial" w:hAnsi="Arial" w:cs="Arial"/>
          <w:sz w:val="22"/>
          <w:szCs w:val="24"/>
        </w:rPr>
        <w:t xml:space="preserve">Tufts </w:t>
      </w:r>
      <w:r w:rsidRPr="00B82BD0">
        <w:rPr>
          <w:rFonts w:ascii="Arial" w:hAnsi="Arial" w:cs="Arial"/>
          <w:sz w:val="22"/>
          <w:szCs w:val="24"/>
        </w:rPr>
        <w:t>Friedman School</w:t>
      </w:r>
    </w:p>
    <w:p w14:paraId="302CA973" w14:textId="375FF938" w:rsidR="00D2326D" w:rsidRPr="00D2326D" w:rsidRDefault="00D2326D" w:rsidP="00D2326D">
      <w:pPr>
        <w:rPr>
          <w:rFonts w:ascii="Arial" w:hAnsi="Arial" w:cs="Arial"/>
          <w:sz w:val="24"/>
          <w:szCs w:val="24"/>
        </w:rPr>
      </w:pPr>
      <w:r w:rsidRPr="00D2326D">
        <w:rPr>
          <w:rFonts w:ascii="Arial" w:hAnsi="Arial" w:cs="Arial"/>
          <w:sz w:val="24"/>
          <w:szCs w:val="24"/>
        </w:rPr>
        <w:tab/>
      </w:r>
      <w:r w:rsidRPr="00D2326D">
        <w:rPr>
          <w:rFonts w:ascii="Arial" w:hAnsi="Arial" w:cs="Arial"/>
          <w:sz w:val="24"/>
          <w:szCs w:val="24"/>
        </w:rPr>
        <w:tab/>
      </w:r>
      <w:r w:rsidRPr="00D2326D">
        <w:rPr>
          <w:rFonts w:ascii="Arial" w:hAnsi="Arial" w:cs="Arial"/>
          <w:sz w:val="24"/>
          <w:szCs w:val="24"/>
        </w:rPr>
        <w:tab/>
      </w:r>
    </w:p>
    <w:p w14:paraId="4C5F6F97" w14:textId="59D2E624" w:rsidR="00D2326D" w:rsidRPr="00B40278" w:rsidRDefault="00D2326D" w:rsidP="00D2326D">
      <w:pPr>
        <w:rPr>
          <w:rFonts w:ascii="Arial" w:hAnsi="Arial" w:cs="Arial"/>
          <w:sz w:val="24"/>
          <w:szCs w:val="24"/>
        </w:rPr>
      </w:pPr>
      <w:r w:rsidRPr="00FD57D6">
        <w:rPr>
          <w:rFonts w:ascii="Arial" w:hAnsi="Arial" w:cs="Arial"/>
          <w:b/>
          <w:bCs/>
          <w:sz w:val="24"/>
          <w:szCs w:val="24"/>
        </w:rPr>
        <w:t>Visiting Professorships and Invited Academic Presentations</w:t>
      </w:r>
    </w:p>
    <w:p w14:paraId="0448DABC" w14:textId="77777777" w:rsidR="00D2326D" w:rsidRPr="00D2326D" w:rsidRDefault="00D2326D" w:rsidP="00D2326D">
      <w:pPr>
        <w:rPr>
          <w:rFonts w:ascii="Arial" w:hAnsi="Arial" w:cs="Arial"/>
          <w:sz w:val="24"/>
          <w:szCs w:val="24"/>
        </w:rPr>
      </w:pPr>
    </w:p>
    <w:p w14:paraId="79FC20D4" w14:textId="77777777" w:rsidR="00D2326D" w:rsidRPr="00FD57D6" w:rsidRDefault="00D2326D" w:rsidP="00FD57D6">
      <w:pPr>
        <w:ind w:firstLine="720"/>
        <w:rPr>
          <w:rFonts w:ascii="Arial" w:hAnsi="Arial" w:cs="Arial"/>
          <w:b/>
          <w:bCs/>
          <w:sz w:val="24"/>
          <w:szCs w:val="24"/>
        </w:rPr>
      </w:pPr>
      <w:r w:rsidRPr="00FD57D6">
        <w:rPr>
          <w:rFonts w:ascii="Arial" w:hAnsi="Arial" w:cs="Arial"/>
          <w:b/>
          <w:bCs/>
          <w:sz w:val="24"/>
          <w:szCs w:val="24"/>
        </w:rPr>
        <w:t>Visiting Professorships</w:t>
      </w:r>
    </w:p>
    <w:p w14:paraId="5884709B" w14:textId="77777777" w:rsidR="00D2326D" w:rsidRPr="00D2326D" w:rsidRDefault="00D2326D" w:rsidP="00D2326D">
      <w:pPr>
        <w:rPr>
          <w:rFonts w:ascii="Arial" w:hAnsi="Arial" w:cs="Arial"/>
          <w:sz w:val="24"/>
          <w:szCs w:val="24"/>
        </w:rPr>
      </w:pPr>
    </w:p>
    <w:p w14:paraId="6BE0D36E" w14:textId="0E6F9FD7" w:rsidR="00D2326D" w:rsidRPr="00F0412E" w:rsidRDefault="00D2326D" w:rsidP="00D2326D">
      <w:pPr>
        <w:rPr>
          <w:rFonts w:ascii="Arial" w:hAnsi="Arial" w:cs="Arial"/>
          <w:i/>
          <w:sz w:val="22"/>
          <w:szCs w:val="24"/>
        </w:rPr>
      </w:pPr>
      <w:r w:rsidRPr="00F0412E">
        <w:rPr>
          <w:rFonts w:ascii="Arial" w:hAnsi="Arial" w:cs="Arial"/>
          <w:i/>
          <w:sz w:val="22"/>
          <w:szCs w:val="24"/>
        </w:rPr>
        <w:t>Dates</w:t>
      </w:r>
      <w:r w:rsidRPr="00F0412E">
        <w:rPr>
          <w:rFonts w:ascii="Arial" w:hAnsi="Arial" w:cs="Arial"/>
          <w:i/>
          <w:sz w:val="22"/>
          <w:szCs w:val="24"/>
        </w:rPr>
        <w:tab/>
      </w:r>
      <w:r w:rsidR="00FD57D6" w:rsidRPr="00F0412E">
        <w:rPr>
          <w:rFonts w:ascii="Arial" w:hAnsi="Arial" w:cs="Arial"/>
          <w:i/>
          <w:sz w:val="22"/>
          <w:szCs w:val="24"/>
        </w:rPr>
        <w:tab/>
      </w:r>
      <w:r w:rsidRPr="00F0412E">
        <w:rPr>
          <w:rFonts w:ascii="Arial" w:hAnsi="Arial" w:cs="Arial"/>
          <w:i/>
          <w:sz w:val="22"/>
          <w:szCs w:val="24"/>
        </w:rPr>
        <w:t>Department</w:t>
      </w:r>
      <w:r w:rsidRPr="00F0412E">
        <w:rPr>
          <w:rFonts w:ascii="Arial" w:hAnsi="Arial" w:cs="Arial"/>
          <w:i/>
          <w:sz w:val="22"/>
          <w:szCs w:val="24"/>
        </w:rPr>
        <w:tab/>
      </w:r>
      <w:r w:rsidR="00FD57D6" w:rsidRPr="00F0412E">
        <w:rPr>
          <w:rFonts w:ascii="Arial" w:hAnsi="Arial" w:cs="Arial"/>
          <w:i/>
          <w:sz w:val="22"/>
          <w:szCs w:val="24"/>
        </w:rPr>
        <w:tab/>
      </w:r>
      <w:r w:rsidR="00B82BD0" w:rsidRPr="00F0412E">
        <w:rPr>
          <w:rFonts w:ascii="Arial" w:hAnsi="Arial" w:cs="Arial"/>
          <w:i/>
          <w:sz w:val="22"/>
          <w:szCs w:val="24"/>
        </w:rPr>
        <w:tab/>
      </w:r>
      <w:r w:rsidR="00B82BD0" w:rsidRPr="00F0412E">
        <w:rPr>
          <w:rFonts w:ascii="Arial" w:hAnsi="Arial" w:cs="Arial"/>
          <w:i/>
          <w:sz w:val="22"/>
          <w:szCs w:val="24"/>
        </w:rPr>
        <w:tab/>
      </w:r>
      <w:r w:rsidR="00B82BD0" w:rsidRPr="00F0412E">
        <w:rPr>
          <w:rFonts w:ascii="Arial" w:hAnsi="Arial" w:cs="Arial"/>
          <w:i/>
          <w:sz w:val="22"/>
          <w:szCs w:val="24"/>
        </w:rPr>
        <w:tab/>
      </w:r>
      <w:r w:rsidRPr="00F0412E">
        <w:rPr>
          <w:rFonts w:ascii="Arial" w:hAnsi="Arial" w:cs="Arial"/>
          <w:i/>
          <w:sz w:val="22"/>
          <w:szCs w:val="24"/>
        </w:rPr>
        <w:t>Institution</w:t>
      </w:r>
      <w:r w:rsidRPr="00F0412E">
        <w:rPr>
          <w:rFonts w:ascii="Arial" w:hAnsi="Arial" w:cs="Arial"/>
          <w:i/>
          <w:sz w:val="22"/>
          <w:szCs w:val="24"/>
        </w:rPr>
        <w:tab/>
      </w:r>
      <w:r w:rsidR="00B82BD0" w:rsidRPr="00F0412E">
        <w:rPr>
          <w:rFonts w:ascii="Arial" w:hAnsi="Arial" w:cs="Arial"/>
          <w:i/>
          <w:sz w:val="22"/>
          <w:szCs w:val="24"/>
        </w:rPr>
        <w:tab/>
      </w:r>
      <w:r w:rsidR="00B82BD0" w:rsidRPr="00F0412E">
        <w:rPr>
          <w:rFonts w:ascii="Arial" w:hAnsi="Arial" w:cs="Arial"/>
          <w:i/>
          <w:sz w:val="22"/>
          <w:szCs w:val="24"/>
        </w:rPr>
        <w:tab/>
      </w:r>
      <w:r w:rsidRPr="00F0412E">
        <w:rPr>
          <w:rFonts w:ascii="Arial" w:hAnsi="Arial" w:cs="Arial"/>
          <w:i/>
          <w:sz w:val="22"/>
          <w:szCs w:val="24"/>
        </w:rPr>
        <w:t>City, State or Country</w:t>
      </w:r>
    </w:p>
    <w:p w14:paraId="2B1C1D18" w14:textId="1BDBF19D" w:rsidR="00D2326D" w:rsidRPr="000A4706" w:rsidRDefault="00B82BD0" w:rsidP="00D2326D">
      <w:pPr>
        <w:rPr>
          <w:rFonts w:ascii="Arial" w:hAnsi="Arial" w:cs="Arial"/>
          <w:sz w:val="22"/>
          <w:szCs w:val="22"/>
        </w:rPr>
      </w:pPr>
      <w:r w:rsidRPr="000A4706">
        <w:rPr>
          <w:rFonts w:ascii="Arial" w:hAnsi="Arial" w:cs="Arial"/>
          <w:sz w:val="22"/>
          <w:szCs w:val="22"/>
        </w:rPr>
        <w:t>2019</w:t>
      </w:r>
      <w:r w:rsidRPr="000A4706">
        <w:rPr>
          <w:rFonts w:ascii="Arial" w:hAnsi="Arial" w:cs="Arial"/>
          <w:sz w:val="22"/>
          <w:szCs w:val="22"/>
        </w:rPr>
        <w:tab/>
      </w:r>
      <w:r w:rsidRPr="000A4706">
        <w:rPr>
          <w:rFonts w:ascii="Arial" w:hAnsi="Arial" w:cs="Arial"/>
          <w:sz w:val="22"/>
          <w:szCs w:val="22"/>
        </w:rPr>
        <w:tab/>
        <w:t>School of Physical Education and Sport</w:t>
      </w:r>
      <w:r w:rsidR="00D2326D" w:rsidRPr="000A4706">
        <w:rPr>
          <w:rFonts w:ascii="Arial" w:hAnsi="Arial" w:cs="Arial"/>
          <w:sz w:val="22"/>
          <w:szCs w:val="22"/>
        </w:rPr>
        <w:tab/>
      </w:r>
      <w:r w:rsidRPr="000A4706">
        <w:rPr>
          <w:rFonts w:ascii="Arial" w:hAnsi="Arial" w:cs="Arial"/>
          <w:sz w:val="22"/>
          <w:szCs w:val="22"/>
        </w:rPr>
        <w:t>University of Sao Paulo</w:t>
      </w:r>
      <w:r w:rsidR="00D2326D" w:rsidRPr="000A4706">
        <w:rPr>
          <w:rFonts w:ascii="Arial" w:hAnsi="Arial" w:cs="Arial"/>
          <w:sz w:val="22"/>
          <w:szCs w:val="22"/>
        </w:rPr>
        <w:tab/>
      </w:r>
      <w:r w:rsidR="00AF53E8" w:rsidRPr="000A4706">
        <w:rPr>
          <w:rFonts w:ascii="Arial" w:hAnsi="Arial" w:cs="Arial"/>
          <w:sz w:val="22"/>
          <w:szCs w:val="22"/>
        </w:rPr>
        <w:t>Brazil</w:t>
      </w:r>
    </w:p>
    <w:p w14:paraId="7094FE8D" w14:textId="77777777" w:rsidR="00D2326D" w:rsidRPr="00D2326D" w:rsidRDefault="00D2326D" w:rsidP="00D2326D">
      <w:pPr>
        <w:rPr>
          <w:rFonts w:ascii="Arial" w:hAnsi="Arial" w:cs="Arial"/>
          <w:sz w:val="24"/>
          <w:szCs w:val="24"/>
        </w:rPr>
      </w:pPr>
    </w:p>
    <w:p w14:paraId="1EF66973" w14:textId="735DA214" w:rsidR="00D2326D" w:rsidRDefault="00D2326D" w:rsidP="00FD57D6">
      <w:pPr>
        <w:ind w:firstLine="720"/>
        <w:rPr>
          <w:rFonts w:ascii="Arial" w:hAnsi="Arial" w:cs="Arial"/>
          <w:b/>
          <w:bCs/>
          <w:sz w:val="24"/>
          <w:szCs w:val="24"/>
        </w:rPr>
      </w:pPr>
      <w:r w:rsidRPr="00FD57D6">
        <w:rPr>
          <w:rFonts w:ascii="Arial" w:hAnsi="Arial" w:cs="Arial"/>
          <w:b/>
          <w:bCs/>
          <w:sz w:val="24"/>
          <w:szCs w:val="24"/>
        </w:rPr>
        <w:t xml:space="preserve">Invited Academic Presentations </w:t>
      </w:r>
    </w:p>
    <w:p w14:paraId="6E382EED" w14:textId="77777777" w:rsidR="00D2326D" w:rsidRPr="00D2326D" w:rsidRDefault="00D2326D" w:rsidP="00D2326D">
      <w:pPr>
        <w:rPr>
          <w:rFonts w:ascii="Arial" w:hAnsi="Arial" w:cs="Arial"/>
          <w:sz w:val="24"/>
          <w:szCs w:val="24"/>
        </w:rPr>
      </w:pPr>
    </w:p>
    <w:p w14:paraId="7C6D253E" w14:textId="70912AB4" w:rsidR="00D2326D" w:rsidRPr="00FD57D6" w:rsidRDefault="00D2326D" w:rsidP="00FD57D6">
      <w:pPr>
        <w:ind w:firstLine="720"/>
        <w:rPr>
          <w:rFonts w:ascii="Arial" w:hAnsi="Arial" w:cs="Arial"/>
          <w:b/>
          <w:bCs/>
          <w:i/>
          <w:iCs/>
          <w:sz w:val="24"/>
          <w:szCs w:val="24"/>
        </w:rPr>
      </w:pPr>
      <w:r w:rsidRPr="00FD57D6">
        <w:rPr>
          <w:rFonts w:ascii="Arial" w:hAnsi="Arial" w:cs="Arial"/>
          <w:b/>
          <w:bCs/>
          <w:i/>
          <w:iCs/>
          <w:sz w:val="24"/>
          <w:szCs w:val="24"/>
        </w:rPr>
        <w:t>Local/Regional</w:t>
      </w:r>
    </w:p>
    <w:p w14:paraId="0C203D52" w14:textId="77777777" w:rsidR="00FD57D6" w:rsidRPr="00D2326D" w:rsidRDefault="00FD57D6" w:rsidP="00FD57D6">
      <w:pPr>
        <w:ind w:firstLine="720"/>
        <w:rPr>
          <w:rFonts w:ascii="Arial" w:hAnsi="Arial" w:cs="Arial"/>
          <w:sz w:val="24"/>
          <w:szCs w:val="24"/>
        </w:rPr>
      </w:pPr>
    </w:p>
    <w:p w14:paraId="56FB2B52" w14:textId="49A42113" w:rsidR="009E09DF" w:rsidRPr="00F0412E" w:rsidRDefault="00D2326D" w:rsidP="009E09DF">
      <w:pPr>
        <w:spacing w:after="120"/>
        <w:rPr>
          <w:rFonts w:ascii="Arial" w:hAnsi="Arial" w:cs="Arial"/>
          <w:i/>
          <w:sz w:val="24"/>
          <w:szCs w:val="24"/>
        </w:rPr>
      </w:pPr>
      <w:r w:rsidRPr="00F0412E">
        <w:rPr>
          <w:rFonts w:ascii="Arial" w:hAnsi="Arial" w:cs="Arial"/>
          <w:i/>
          <w:sz w:val="24"/>
          <w:szCs w:val="24"/>
        </w:rPr>
        <w:t>Dates</w:t>
      </w:r>
      <w:r w:rsidRPr="00F0412E">
        <w:rPr>
          <w:rFonts w:ascii="Arial" w:hAnsi="Arial" w:cs="Arial"/>
          <w:i/>
          <w:sz w:val="24"/>
          <w:szCs w:val="24"/>
        </w:rPr>
        <w:tab/>
      </w:r>
      <w:r w:rsidR="00FD57D6" w:rsidRPr="00F0412E">
        <w:rPr>
          <w:rFonts w:ascii="Arial" w:hAnsi="Arial" w:cs="Arial"/>
          <w:i/>
          <w:sz w:val="24"/>
          <w:szCs w:val="24"/>
        </w:rPr>
        <w:tab/>
      </w:r>
      <w:r w:rsidRPr="00F0412E">
        <w:rPr>
          <w:rFonts w:ascii="Arial" w:hAnsi="Arial" w:cs="Arial"/>
          <w:i/>
          <w:sz w:val="24"/>
          <w:szCs w:val="24"/>
        </w:rPr>
        <w:t>Presentation Title</w:t>
      </w:r>
      <w:r w:rsidRPr="00F0412E">
        <w:rPr>
          <w:rFonts w:ascii="Arial" w:hAnsi="Arial" w:cs="Arial"/>
          <w:i/>
          <w:sz w:val="24"/>
          <w:szCs w:val="24"/>
        </w:rPr>
        <w:tab/>
        <w:t>Presentation Type</w:t>
      </w:r>
      <w:r w:rsidRPr="00F0412E">
        <w:rPr>
          <w:rFonts w:ascii="Arial" w:hAnsi="Arial" w:cs="Arial"/>
          <w:i/>
          <w:sz w:val="24"/>
          <w:szCs w:val="24"/>
        </w:rPr>
        <w:tab/>
      </w:r>
      <w:r w:rsidR="00FD57D6" w:rsidRPr="00F0412E">
        <w:rPr>
          <w:rFonts w:ascii="Arial" w:hAnsi="Arial" w:cs="Arial"/>
          <w:i/>
          <w:sz w:val="24"/>
          <w:szCs w:val="24"/>
        </w:rPr>
        <w:tab/>
      </w:r>
      <w:r w:rsidRPr="00F0412E">
        <w:rPr>
          <w:rFonts w:ascii="Arial" w:hAnsi="Arial" w:cs="Arial"/>
          <w:i/>
          <w:sz w:val="24"/>
          <w:szCs w:val="24"/>
        </w:rPr>
        <w:t>Institution</w:t>
      </w:r>
      <w:r w:rsidRPr="00F0412E">
        <w:rPr>
          <w:rFonts w:ascii="Arial" w:hAnsi="Arial" w:cs="Arial"/>
          <w:i/>
          <w:sz w:val="24"/>
          <w:szCs w:val="24"/>
        </w:rPr>
        <w:tab/>
        <w:t>City, State or Country</w:t>
      </w:r>
    </w:p>
    <w:p w14:paraId="7FE24913" w14:textId="104B5F79" w:rsidR="003D7DA9" w:rsidRPr="003D7DA9" w:rsidRDefault="00761915" w:rsidP="009E09DF">
      <w:pPr>
        <w:spacing w:after="120" w:line="276" w:lineRule="auto"/>
        <w:jc w:val="both"/>
        <w:rPr>
          <w:rFonts w:ascii="Arial" w:hAnsi="Arial" w:cs="Arial"/>
          <w:sz w:val="22"/>
          <w:szCs w:val="22"/>
        </w:rPr>
      </w:pPr>
      <w:r w:rsidRPr="003D7DA9">
        <w:rPr>
          <w:rFonts w:ascii="Arial" w:hAnsi="Arial" w:cs="Arial"/>
          <w:sz w:val="22"/>
          <w:szCs w:val="22"/>
        </w:rPr>
        <w:t>2017</w:t>
      </w:r>
      <w:r>
        <w:rPr>
          <w:rFonts w:ascii="Arial" w:hAnsi="Arial" w:cs="Arial"/>
          <w:sz w:val="22"/>
          <w:szCs w:val="22"/>
        </w:rPr>
        <w:t xml:space="preserve"> </w:t>
      </w:r>
      <w:r w:rsidR="003D7DA9" w:rsidRPr="003D7DA9">
        <w:rPr>
          <w:rFonts w:ascii="Arial" w:hAnsi="Arial" w:cs="Arial"/>
          <w:sz w:val="22"/>
          <w:szCs w:val="22"/>
        </w:rPr>
        <w:t>January</w:t>
      </w:r>
      <w:r>
        <w:rPr>
          <w:rFonts w:ascii="Arial" w:hAnsi="Arial" w:cs="Arial"/>
          <w:sz w:val="22"/>
          <w:szCs w:val="22"/>
        </w:rPr>
        <w:t xml:space="preserve"> </w:t>
      </w:r>
      <w:r w:rsidRPr="003D7DA9">
        <w:rPr>
          <w:rFonts w:ascii="Arial" w:hAnsi="Arial" w:cs="Arial"/>
          <w:sz w:val="22"/>
          <w:szCs w:val="22"/>
        </w:rPr>
        <w:t>09</w:t>
      </w:r>
      <w:r w:rsidR="003D7DA9" w:rsidRPr="003D7DA9">
        <w:rPr>
          <w:rFonts w:ascii="Arial" w:hAnsi="Arial" w:cs="Arial"/>
          <w:sz w:val="22"/>
          <w:szCs w:val="22"/>
        </w:rPr>
        <w:t>. Circulating MicroRNAs as Potential Biomarkers of Anabolic Response. Program in Men's health: Aging and Metabolism/Claude D. Pepper Center Seminar Series. Brigham and Women’s Hospital, Harvard Medical School. Boston, MA, USA</w:t>
      </w:r>
    </w:p>
    <w:p w14:paraId="39BE61CD" w14:textId="28D834F7" w:rsidR="003D7DA9" w:rsidRPr="003D7DA9" w:rsidRDefault="00761915" w:rsidP="009E09DF">
      <w:pPr>
        <w:spacing w:after="120" w:line="276" w:lineRule="auto"/>
        <w:jc w:val="both"/>
        <w:rPr>
          <w:rFonts w:ascii="Arial" w:hAnsi="Arial" w:cs="Arial"/>
          <w:sz w:val="22"/>
          <w:szCs w:val="22"/>
        </w:rPr>
      </w:pPr>
      <w:r w:rsidRPr="003D7DA9">
        <w:rPr>
          <w:rFonts w:ascii="Arial" w:hAnsi="Arial" w:cs="Arial"/>
          <w:sz w:val="22"/>
          <w:szCs w:val="22"/>
        </w:rPr>
        <w:t>2015</w:t>
      </w:r>
      <w:r>
        <w:rPr>
          <w:rFonts w:ascii="Arial" w:hAnsi="Arial" w:cs="Arial"/>
          <w:sz w:val="22"/>
          <w:szCs w:val="22"/>
        </w:rPr>
        <w:t xml:space="preserve"> </w:t>
      </w:r>
      <w:r w:rsidR="003D7DA9" w:rsidRPr="003D7DA9">
        <w:rPr>
          <w:rFonts w:ascii="Arial" w:hAnsi="Arial" w:cs="Arial"/>
          <w:sz w:val="22"/>
          <w:szCs w:val="22"/>
        </w:rPr>
        <w:t>April</w:t>
      </w:r>
      <w:r>
        <w:rPr>
          <w:rFonts w:ascii="Arial" w:hAnsi="Arial" w:cs="Arial"/>
          <w:sz w:val="22"/>
          <w:szCs w:val="22"/>
        </w:rPr>
        <w:t xml:space="preserve"> </w:t>
      </w:r>
      <w:r w:rsidRPr="003D7DA9">
        <w:rPr>
          <w:rFonts w:ascii="Arial" w:hAnsi="Arial" w:cs="Arial"/>
          <w:sz w:val="22"/>
          <w:szCs w:val="22"/>
        </w:rPr>
        <w:t>23-25</w:t>
      </w:r>
      <w:r w:rsidR="003D7DA9">
        <w:rPr>
          <w:rFonts w:ascii="Arial" w:hAnsi="Arial" w:cs="Arial"/>
          <w:sz w:val="22"/>
          <w:szCs w:val="22"/>
        </w:rPr>
        <w:t xml:space="preserve">. </w:t>
      </w:r>
      <w:r w:rsidR="003D7DA9" w:rsidRPr="003D7DA9">
        <w:rPr>
          <w:rFonts w:ascii="Arial" w:hAnsi="Arial" w:cs="Arial"/>
          <w:sz w:val="22"/>
          <w:szCs w:val="22"/>
          <w:lang w:val="it-IT"/>
        </w:rPr>
        <w:t xml:space="preserve">MicroRNA in Skeletal Muscle: Potential Role in Sarcopenia. </w:t>
      </w:r>
      <w:r w:rsidR="003D7DA9" w:rsidRPr="003D7DA9">
        <w:rPr>
          <w:rFonts w:ascii="Arial" w:hAnsi="Arial" w:cs="Arial"/>
          <w:sz w:val="22"/>
          <w:szCs w:val="22"/>
        </w:rPr>
        <w:t>International Conference on Frailty &amp; Sarcopenia Research. Boston, MA, USA</w:t>
      </w:r>
    </w:p>
    <w:p w14:paraId="57C2EF89" w14:textId="1DE64979" w:rsidR="003D7DA9" w:rsidRPr="003D7DA9" w:rsidRDefault="00761915" w:rsidP="009E09DF">
      <w:pPr>
        <w:spacing w:after="120" w:line="276" w:lineRule="auto"/>
        <w:jc w:val="both"/>
        <w:rPr>
          <w:rFonts w:ascii="Arial" w:hAnsi="Arial" w:cs="Arial"/>
          <w:sz w:val="22"/>
          <w:szCs w:val="22"/>
        </w:rPr>
      </w:pPr>
      <w:r w:rsidRPr="003D7DA9">
        <w:rPr>
          <w:rFonts w:ascii="Arial" w:hAnsi="Arial" w:cs="Arial"/>
          <w:sz w:val="22"/>
          <w:szCs w:val="22"/>
        </w:rPr>
        <w:t>2013</w:t>
      </w:r>
      <w:r w:rsidR="003D7DA9" w:rsidRPr="003D7DA9">
        <w:rPr>
          <w:rFonts w:ascii="Arial" w:hAnsi="Arial" w:cs="Arial"/>
          <w:sz w:val="22"/>
          <w:szCs w:val="22"/>
        </w:rPr>
        <w:t xml:space="preserve"> January</w:t>
      </w:r>
      <w:r>
        <w:rPr>
          <w:rFonts w:ascii="Arial" w:hAnsi="Arial" w:cs="Arial"/>
          <w:sz w:val="22"/>
          <w:szCs w:val="22"/>
        </w:rPr>
        <w:t xml:space="preserve"> 0</w:t>
      </w:r>
      <w:r w:rsidRPr="003D7DA9">
        <w:rPr>
          <w:rFonts w:ascii="Arial" w:hAnsi="Arial" w:cs="Arial"/>
          <w:sz w:val="22"/>
          <w:szCs w:val="22"/>
        </w:rPr>
        <w:t>9</w:t>
      </w:r>
      <w:r w:rsidR="003D7DA9" w:rsidRPr="003D7DA9">
        <w:rPr>
          <w:rFonts w:ascii="Arial" w:hAnsi="Arial" w:cs="Arial"/>
          <w:sz w:val="22"/>
          <w:szCs w:val="22"/>
        </w:rPr>
        <w:t>. Molecular adaptation of aging skeletal muscle to an acute bout of high-intensity resistance exercise: Role of microRNAs. Grand Rounds, Endocrinology Section. Tufts Medical Center</w:t>
      </w:r>
      <w:r w:rsidR="003D7DA9">
        <w:rPr>
          <w:rFonts w:ascii="Arial" w:hAnsi="Arial" w:cs="Arial"/>
          <w:sz w:val="22"/>
          <w:szCs w:val="22"/>
        </w:rPr>
        <w:t>, Boston, MA</w:t>
      </w:r>
      <w:r w:rsidR="003D7DA9" w:rsidRPr="003D7DA9">
        <w:rPr>
          <w:rFonts w:ascii="Arial" w:hAnsi="Arial" w:cs="Arial"/>
          <w:sz w:val="22"/>
          <w:szCs w:val="22"/>
        </w:rPr>
        <w:t>.</w:t>
      </w:r>
    </w:p>
    <w:p w14:paraId="6C6C4DC8" w14:textId="1A539A11" w:rsidR="003D7DA9" w:rsidRPr="00A0310D" w:rsidRDefault="00761915" w:rsidP="009E09DF">
      <w:pPr>
        <w:spacing w:after="120" w:line="276" w:lineRule="auto"/>
        <w:jc w:val="both"/>
        <w:rPr>
          <w:rFonts w:ascii="Arial" w:hAnsi="Arial" w:cs="Arial"/>
          <w:sz w:val="22"/>
          <w:szCs w:val="22"/>
        </w:rPr>
      </w:pPr>
      <w:r w:rsidRPr="00A0310D">
        <w:rPr>
          <w:rFonts w:ascii="Arial" w:hAnsi="Arial" w:cs="Arial"/>
          <w:sz w:val="22"/>
          <w:szCs w:val="22"/>
        </w:rPr>
        <w:t>2012</w:t>
      </w:r>
      <w:r w:rsidR="003D7DA9" w:rsidRPr="00A0310D">
        <w:rPr>
          <w:rFonts w:ascii="Arial" w:hAnsi="Arial" w:cs="Arial"/>
          <w:sz w:val="22"/>
          <w:szCs w:val="22"/>
        </w:rPr>
        <w:t xml:space="preserve"> May</w:t>
      </w:r>
      <w:r>
        <w:rPr>
          <w:rFonts w:ascii="Arial" w:hAnsi="Arial" w:cs="Arial"/>
          <w:sz w:val="22"/>
          <w:szCs w:val="22"/>
        </w:rPr>
        <w:t xml:space="preserve"> </w:t>
      </w:r>
      <w:r w:rsidRPr="00A0310D">
        <w:rPr>
          <w:rFonts w:ascii="Arial" w:hAnsi="Arial" w:cs="Arial"/>
          <w:sz w:val="22"/>
          <w:szCs w:val="22"/>
        </w:rPr>
        <w:t>14</w:t>
      </w:r>
      <w:r w:rsidR="003D7DA9" w:rsidRPr="00A0310D">
        <w:rPr>
          <w:rFonts w:ascii="Arial" w:hAnsi="Arial" w:cs="Arial"/>
          <w:sz w:val="22"/>
          <w:szCs w:val="22"/>
        </w:rPr>
        <w:t>. Molecular adaptations of skeletal muscle to resistance exercise in aged males. HNRCA Awards Ceremony. Tufts University, Boston, MA</w:t>
      </w:r>
    </w:p>
    <w:p w14:paraId="7E272684" w14:textId="269D763C" w:rsidR="003D7DA9" w:rsidRPr="00A0310D" w:rsidRDefault="00761915" w:rsidP="009E09DF">
      <w:pPr>
        <w:spacing w:after="120" w:line="276" w:lineRule="auto"/>
        <w:jc w:val="both"/>
        <w:rPr>
          <w:rFonts w:ascii="Arial" w:hAnsi="Arial" w:cs="Arial"/>
          <w:sz w:val="22"/>
          <w:szCs w:val="22"/>
        </w:rPr>
      </w:pPr>
      <w:r w:rsidRPr="00A0310D">
        <w:rPr>
          <w:rFonts w:ascii="Arial" w:hAnsi="Arial" w:cs="Arial"/>
          <w:sz w:val="22"/>
          <w:szCs w:val="22"/>
        </w:rPr>
        <w:t>2011</w:t>
      </w:r>
      <w:r w:rsidR="003D7DA9" w:rsidRPr="00A0310D">
        <w:rPr>
          <w:rFonts w:ascii="Arial" w:hAnsi="Arial" w:cs="Arial"/>
          <w:sz w:val="22"/>
          <w:szCs w:val="22"/>
        </w:rPr>
        <w:t xml:space="preserve"> November</w:t>
      </w:r>
      <w:r>
        <w:rPr>
          <w:rFonts w:ascii="Arial" w:hAnsi="Arial" w:cs="Arial"/>
          <w:sz w:val="22"/>
          <w:szCs w:val="22"/>
        </w:rPr>
        <w:t xml:space="preserve"> 0</w:t>
      </w:r>
      <w:r w:rsidRPr="00A0310D">
        <w:rPr>
          <w:rFonts w:ascii="Arial" w:hAnsi="Arial" w:cs="Arial"/>
          <w:sz w:val="22"/>
          <w:szCs w:val="22"/>
        </w:rPr>
        <w:t>8</w:t>
      </w:r>
      <w:r w:rsidR="003D7DA9" w:rsidRPr="00A0310D">
        <w:rPr>
          <w:rFonts w:ascii="Arial" w:hAnsi="Arial" w:cs="Arial"/>
          <w:sz w:val="22"/>
          <w:szCs w:val="22"/>
        </w:rPr>
        <w:t>. Nutrition and physical activity as treatments for sarcopenia: Do we have the cure? Oral Presentation: American Baker’s Association/Food Technical Regulatory Affairs Committee Meeting. Tufts University HNRCA, Boston, MA, USA</w:t>
      </w:r>
    </w:p>
    <w:p w14:paraId="3EFD85D2" w14:textId="2DD5F588" w:rsidR="003D7DA9" w:rsidRPr="00A0310D" w:rsidRDefault="00761915" w:rsidP="009E09DF">
      <w:pPr>
        <w:spacing w:after="120" w:line="276" w:lineRule="auto"/>
        <w:jc w:val="both"/>
        <w:rPr>
          <w:rFonts w:ascii="Arial" w:hAnsi="Arial" w:cs="Arial"/>
          <w:sz w:val="22"/>
          <w:szCs w:val="22"/>
        </w:rPr>
      </w:pPr>
      <w:r w:rsidRPr="00A0310D">
        <w:rPr>
          <w:rFonts w:ascii="Arial" w:hAnsi="Arial" w:cs="Arial"/>
          <w:sz w:val="22"/>
          <w:szCs w:val="22"/>
        </w:rPr>
        <w:t>2011</w:t>
      </w:r>
      <w:r w:rsidR="003D7DA9" w:rsidRPr="00A0310D">
        <w:rPr>
          <w:rFonts w:ascii="Arial" w:hAnsi="Arial" w:cs="Arial"/>
          <w:sz w:val="22"/>
          <w:szCs w:val="22"/>
        </w:rPr>
        <w:t xml:space="preserve"> February</w:t>
      </w:r>
      <w:r>
        <w:rPr>
          <w:rFonts w:ascii="Arial" w:hAnsi="Arial" w:cs="Arial"/>
          <w:sz w:val="22"/>
          <w:szCs w:val="22"/>
        </w:rPr>
        <w:t xml:space="preserve"> </w:t>
      </w:r>
      <w:r w:rsidRPr="00A0310D">
        <w:rPr>
          <w:rFonts w:ascii="Arial" w:hAnsi="Arial" w:cs="Arial"/>
          <w:sz w:val="22"/>
          <w:szCs w:val="22"/>
        </w:rPr>
        <w:t>07</w:t>
      </w:r>
      <w:r w:rsidR="003D7DA9" w:rsidRPr="00A0310D">
        <w:rPr>
          <w:rFonts w:ascii="Arial" w:hAnsi="Arial" w:cs="Arial"/>
          <w:sz w:val="22"/>
          <w:szCs w:val="22"/>
        </w:rPr>
        <w:t>. Increased intramuscular lipid storage with aging: cause or consequence of skeletal muscle loss? Oral Presentation: HNRCA Winter 2011 Mini-Seminar Series II. Tufts University HNRCA, Boston, MA, USA</w:t>
      </w:r>
    </w:p>
    <w:p w14:paraId="1F03AA79" w14:textId="68B03BEA" w:rsidR="003D7DA9" w:rsidRPr="00A0310D" w:rsidRDefault="00761915" w:rsidP="009E09DF">
      <w:pPr>
        <w:spacing w:after="120" w:line="276" w:lineRule="auto"/>
        <w:jc w:val="both"/>
        <w:rPr>
          <w:rFonts w:ascii="Arial" w:hAnsi="Arial" w:cs="Arial"/>
          <w:sz w:val="22"/>
          <w:szCs w:val="22"/>
        </w:rPr>
      </w:pPr>
      <w:r w:rsidRPr="00A0310D">
        <w:rPr>
          <w:rFonts w:ascii="Arial" w:hAnsi="Arial" w:cs="Arial"/>
          <w:sz w:val="22"/>
          <w:szCs w:val="22"/>
        </w:rPr>
        <w:t>2011</w:t>
      </w:r>
      <w:r w:rsidR="003D7DA9" w:rsidRPr="00A0310D">
        <w:rPr>
          <w:rFonts w:ascii="Arial" w:hAnsi="Arial" w:cs="Arial"/>
          <w:sz w:val="22"/>
          <w:szCs w:val="22"/>
        </w:rPr>
        <w:t xml:space="preserve"> January</w:t>
      </w:r>
      <w:r>
        <w:rPr>
          <w:rFonts w:ascii="Arial" w:hAnsi="Arial" w:cs="Arial"/>
          <w:sz w:val="22"/>
          <w:szCs w:val="22"/>
        </w:rPr>
        <w:t xml:space="preserve"> </w:t>
      </w:r>
      <w:r w:rsidRPr="00A0310D">
        <w:rPr>
          <w:rFonts w:ascii="Arial" w:hAnsi="Arial" w:cs="Arial"/>
          <w:sz w:val="22"/>
          <w:szCs w:val="22"/>
        </w:rPr>
        <w:t>18</w:t>
      </w:r>
      <w:r w:rsidR="003D7DA9" w:rsidRPr="00A0310D">
        <w:rPr>
          <w:rFonts w:ascii="Arial" w:hAnsi="Arial" w:cs="Arial"/>
          <w:sz w:val="22"/>
          <w:szCs w:val="22"/>
        </w:rPr>
        <w:t xml:space="preserve">. </w:t>
      </w:r>
      <w:proofErr w:type="spellStart"/>
      <w:r w:rsidR="003D7DA9" w:rsidRPr="00A0310D">
        <w:rPr>
          <w:rFonts w:ascii="Arial" w:hAnsi="Arial" w:cs="Arial"/>
          <w:sz w:val="22"/>
          <w:szCs w:val="22"/>
        </w:rPr>
        <w:t>Intramyocelluar</w:t>
      </w:r>
      <w:proofErr w:type="spellEnd"/>
      <w:r w:rsidR="003D7DA9" w:rsidRPr="00A0310D">
        <w:rPr>
          <w:rFonts w:ascii="Arial" w:hAnsi="Arial" w:cs="Arial"/>
          <w:sz w:val="22"/>
          <w:szCs w:val="22"/>
        </w:rPr>
        <w:t xml:space="preserve"> lipid effects on anabolic signaling in aging skeletal muscle. Oral Presentation: Boston OAIC External Advisory Board Annual Meeting. Boston, MA, USA.</w:t>
      </w:r>
    </w:p>
    <w:p w14:paraId="011E31C9" w14:textId="281B9289" w:rsidR="00D2326D" w:rsidRPr="009E09DF" w:rsidRDefault="00761915" w:rsidP="009E09DF">
      <w:pPr>
        <w:spacing w:after="120" w:line="276" w:lineRule="auto"/>
        <w:jc w:val="both"/>
        <w:rPr>
          <w:rFonts w:ascii="Arial" w:hAnsi="Arial" w:cs="Arial"/>
          <w:sz w:val="22"/>
          <w:szCs w:val="22"/>
          <w:lang w:val="it-IT"/>
        </w:rPr>
      </w:pPr>
      <w:r w:rsidRPr="00A0310D">
        <w:rPr>
          <w:rFonts w:ascii="Arial" w:hAnsi="Arial" w:cs="Arial"/>
          <w:sz w:val="22"/>
          <w:szCs w:val="22"/>
          <w:lang w:val="it-IT"/>
        </w:rPr>
        <w:t>2010</w:t>
      </w:r>
      <w:r w:rsidR="003D7DA9" w:rsidRPr="00A0310D">
        <w:rPr>
          <w:rFonts w:ascii="Arial" w:hAnsi="Arial" w:cs="Arial"/>
          <w:sz w:val="22"/>
          <w:szCs w:val="22"/>
          <w:lang w:val="it-IT"/>
        </w:rPr>
        <w:t xml:space="preserve"> Nov</w:t>
      </w:r>
      <w:r>
        <w:rPr>
          <w:rFonts w:ascii="Arial" w:hAnsi="Arial" w:cs="Arial"/>
          <w:sz w:val="22"/>
          <w:szCs w:val="22"/>
          <w:lang w:val="it-IT"/>
        </w:rPr>
        <w:t xml:space="preserve"> </w:t>
      </w:r>
      <w:r w:rsidRPr="00A0310D">
        <w:rPr>
          <w:rFonts w:ascii="Arial" w:hAnsi="Arial" w:cs="Arial"/>
          <w:sz w:val="22"/>
          <w:szCs w:val="22"/>
          <w:lang w:val="it-IT"/>
        </w:rPr>
        <w:t>07</w:t>
      </w:r>
      <w:r w:rsidR="003D7DA9" w:rsidRPr="00A0310D">
        <w:rPr>
          <w:rFonts w:ascii="Arial" w:hAnsi="Arial" w:cs="Arial"/>
          <w:sz w:val="22"/>
          <w:szCs w:val="22"/>
          <w:lang w:val="it-IT"/>
        </w:rPr>
        <w:t xml:space="preserve">. </w:t>
      </w:r>
      <w:r w:rsidR="003D7DA9" w:rsidRPr="00A0310D">
        <w:rPr>
          <w:rFonts w:ascii="Arial" w:hAnsi="Arial" w:cs="Arial"/>
          <w:sz w:val="22"/>
          <w:szCs w:val="22"/>
        </w:rPr>
        <w:t xml:space="preserve">Decreased muscle protein content is associated with increased AMPKα1 and cleaved SREBP1 in aged skeletal muscle. </w:t>
      </w:r>
      <w:r w:rsidR="003D7DA9" w:rsidRPr="00A0310D">
        <w:rPr>
          <w:rFonts w:ascii="Arial" w:hAnsi="Arial" w:cs="Arial"/>
          <w:sz w:val="22"/>
          <w:szCs w:val="22"/>
          <w:lang w:val="it-IT"/>
        </w:rPr>
        <w:t>Oral Presentation: Boston OAIC RCDC Seminar. Boston University Medical Center, Boston, MA, USA</w:t>
      </w:r>
      <w:r w:rsidR="00D2326D" w:rsidRPr="00D2326D">
        <w:rPr>
          <w:rFonts w:ascii="Arial" w:hAnsi="Arial" w:cs="Arial"/>
          <w:sz w:val="24"/>
          <w:szCs w:val="24"/>
        </w:rPr>
        <w:tab/>
      </w:r>
    </w:p>
    <w:p w14:paraId="7E689D2B" w14:textId="485E69AF" w:rsidR="00D2326D" w:rsidRDefault="00D2326D" w:rsidP="00EE5D3B">
      <w:pPr>
        <w:ind w:firstLine="720"/>
        <w:rPr>
          <w:rFonts w:ascii="Arial" w:hAnsi="Arial" w:cs="Arial"/>
          <w:sz w:val="24"/>
          <w:szCs w:val="24"/>
        </w:rPr>
      </w:pPr>
      <w:r w:rsidRPr="00EE5D3B">
        <w:rPr>
          <w:rFonts w:ascii="Arial" w:hAnsi="Arial" w:cs="Arial"/>
          <w:b/>
          <w:bCs/>
          <w:i/>
          <w:iCs/>
          <w:sz w:val="24"/>
          <w:szCs w:val="24"/>
        </w:rPr>
        <w:t>National</w:t>
      </w:r>
    </w:p>
    <w:p w14:paraId="69092D52" w14:textId="77777777" w:rsidR="00EE5D3B" w:rsidRPr="00D2326D" w:rsidRDefault="00EE5D3B" w:rsidP="00EE5D3B">
      <w:pPr>
        <w:ind w:firstLine="720"/>
        <w:rPr>
          <w:rFonts w:ascii="Arial" w:hAnsi="Arial" w:cs="Arial"/>
          <w:sz w:val="24"/>
          <w:szCs w:val="24"/>
        </w:rPr>
      </w:pPr>
    </w:p>
    <w:p w14:paraId="0DD43B64" w14:textId="74322FAF" w:rsidR="003D7DA9" w:rsidRPr="00F0412E" w:rsidRDefault="00EE5D3B" w:rsidP="009E09DF">
      <w:pPr>
        <w:spacing w:after="120"/>
        <w:rPr>
          <w:rFonts w:ascii="Arial" w:hAnsi="Arial" w:cs="Arial"/>
          <w:i/>
          <w:sz w:val="24"/>
          <w:szCs w:val="24"/>
        </w:rPr>
      </w:pPr>
      <w:r w:rsidRPr="00F0412E">
        <w:rPr>
          <w:rFonts w:ascii="Arial" w:hAnsi="Arial" w:cs="Arial"/>
          <w:i/>
          <w:sz w:val="24"/>
          <w:szCs w:val="24"/>
        </w:rPr>
        <w:t>Dates</w:t>
      </w:r>
      <w:r w:rsidRPr="00F0412E">
        <w:rPr>
          <w:rFonts w:ascii="Arial" w:hAnsi="Arial" w:cs="Arial"/>
          <w:i/>
          <w:sz w:val="24"/>
          <w:szCs w:val="24"/>
        </w:rPr>
        <w:tab/>
      </w:r>
      <w:r w:rsidRPr="00F0412E">
        <w:rPr>
          <w:rFonts w:ascii="Arial" w:hAnsi="Arial" w:cs="Arial"/>
          <w:i/>
          <w:sz w:val="24"/>
          <w:szCs w:val="24"/>
        </w:rPr>
        <w:tab/>
        <w:t>Presentation Title</w:t>
      </w:r>
      <w:r w:rsidRPr="00F0412E">
        <w:rPr>
          <w:rFonts w:ascii="Arial" w:hAnsi="Arial" w:cs="Arial"/>
          <w:i/>
          <w:sz w:val="24"/>
          <w:szCs w:val="24"/>
        </w:rPr>
        <w:tab/>
        <w:t>Presentation Type</w:t>
      </w:r>
      <w:r w:rsidRPr="00F0412E">
        <w:rPr>
          <w:rFonts w:ascii="Arial" w:hAnsi="Arial" w:cs="Arial"/>
          <w:i/>
          <w:sz w:val="24"/>
          <w:szCs w:val="24"/>
        </w:rPr>
        <w:tab/>
      </w:r>
      <w:r w:rsidRPr="00F0412E">
        <w:rPr>
          <w:rFonts w:ascii="Arial" w:hAnsi="Arial" w:cs="Arial"/>
          <w:i/>
          <w:sz w:val="24"/>
          <w:szCs w:val="24"/>
        </w:rPr>
        <w:tab/>
        <w:t>Institution</w:t>
      </w:r>
      <w:r w:rsidRPr="00F0412E">
        <w:rPr>
          <w:rFonts w:ascii="Arial" w:hAnsi="Arial" w:cs="Arial"/>
          <w:i/>
          <w:sz w:val="24"/>
          <w:szCs w:val="24"/>
        </w:rPr>
        <w:tab/>
        <w:t>City, State or Country</w:t>
      </w:r>
    </w:p>
    <w:p w14:paraId="36EBD93D" w14:textId="53327AB6" w:rsidR="003D7DA9" w:rsidRPr="003D7DA9" w:rsidRDefault="00D45630" w:rsidP="003D7DA9">
      <w:pPr>
        <w:spacing w:after="120" w:line="276" w:lineRule="auto"/>
        <w:jc w:val="both"/>
        <w:rPr>
          <w:rFonts w:ascii="Arial" w:hAnsi="Arial" w:cs="Arial"/>
          <w:sz w:val="22"/>
        </w:rPr>
      </w:pPr>
      <w:r w:rsidRPr="003D7DA9">
        <w:rPr>
          <w:rFonts w:ascii="Arial" w:hAnsi="Arial" w:cs="Arial"/>
          <w:sz w:val="22"/>
        </w:rPr>
        <w:t>2021</w:t>
      </w:r>
      <w:r>
        <w:rPr>
          <w:rFonts w:ascii="Arial" w:hAnsi="Arial" w:cs="Arial"/>
          <w:sz w:val="22"/>
        </w:rPr>
        <w:t xml:space="preserve"> </w:t>
      </w:r>
      <w:r w:rsidR="003D7DA9" w:rsidRPr="003D7DA9">
        <w:rPr>
          <w:rFonts w:ascii="Arial" w:hAnsi="Arial" w:cs="Arial"/>
          <w:sz w:val="22"/>
        </w:rPr>
        <w:t>February</w:t>
      </w:r>
      <w:r w:rsidR="00761915">
        <w:rPr>
          <w:rFonts w:ascii="Arial" w:hAnsi="Arial" w:cs="Arial"/>
          <w:sz w:val="22"/>
        </w:rPr>
        <w:t xml:space="preserve"> </w:t>
      </w:r>
      <w:r w:rsidR="00761915" w:rsidRPr="003D7DA9">
        <w:rPr>
          <w:rFonts w:ascii="Arial" w:hAnsi="Arial" w:cs="Arial"/>
          <w:sz w:val="22"/>
        </w:rPr>
        <w:t>25</w:t>
      </w:r>
      <w:r w:rsidR="003D7DA9" w:rsidRPr="003D7DA9">
        <w:rPr>
          <w:rFonts w:ascii="Arial" w:hAnsi="Arial" w:cs="Arial"/>
          <w:sz w:val="22"/>
        </w:rPr>
        <w:t xml:space="preserve">. Role of adipocyte-derived </w:t>
      </w:r>
      <w:proofErr w:type="spellStart"/>
      <w:r w:rsidR="003D7DA9" w:rsidRPr="003D7DA9">
        <w:rPr>
          <w:rFonts w:ascii="Arial" w:hAnsi="Arial" w:cs="Arial"/>
          <w:sz w:val="22"/>
        </w:rPr>
        <w:t>exosomal</w:t>
      </w:r>
      <w:proofErr w:type="spellEnd"/>
      <w:r w:rsidR="003D7DA9" w:rsidRPr="003D7DA9">
        <w:rPr>
          <w:rFonts w:ascii="Arial" w:hAnsi="Arial" w:cs="Arial"/>
          <w:sz w:val="22"/>
        </w:rPr>
        <w:t xml:space="preserve"> miRNA in circulation on age-associated anabolic resistance and sarcopenia. University of Missouri Medical Center 2021 NEP Spring Seminar Series. Columbia, MO, USA</w:t>
      </w:r>
    </w:p>
    <w:p w14:paraId="10F9CC7C" w14:textId="3D31C196" w:rsidR="003D7DA9" w:rsidRPr="003D7DA9" w:rsidRDefault="00D45630" w:rsidP="003D7DA9">
      <w:pPr>
        <w:spacing w:after="120" w:line="276" w:lineRule="auto"/>
        <w:jc w:val="both"/>
        <w:rPr>
          <w:rFonts w:ascii="Arial" w:hAnsi="Arial" w:cs="Arial"/>
          <w:sz w:val="22"/>
          <w:szCs w:val="22"/>
        </w:rPr>
      </w:pPr>
      <w:r w:rsidRPr="003D7DA9">
        <w:rPr>
          <w:rFonts w:ascii="Arial" w:hAnsi="Arial" w:cs="Arial"/>
          <w:sz w:val="22"/>
          <w:szCs w:val="22"/>
        </w:rPr>
        <w:t>2017</w:t>
      </w:r>
      <w:r w:rsidR="00761915">
        <w:rPr>
          <w:rFonts w:ascii="Arial" w:hAnsi="Arial" w:cs="Arial"/>
          <w:sz w:val="22"/>
          <w:szCs w:val="22"/>
        </w:rPr>
        <w:t xml:space="preserve"> </w:t>
      </w:r>
      <w:r w:rsidR="003D7DA9" w:rsidRPr="003D7DA9">
        <w:rPr>
          <w:rFonts w:ascii="Arial" w:hAnsi="Arial" w:cs="Arial"/>
          <w:sz w:val="22"/>
          <w:szCs w:val="22"/>
        </w:rPr>
        <w:t>February</w:t>
      </w:r>
      <w:r w:rsidR="00761915">
        <w:rPr>
          <w:rFonts w:ascii="Arial" w:hAnsi="Arial" w:cs="Arial"/>
          <w:sz w:val="22"/>
          <w:szCs w:val="22"/>
        </w:rPr>
        <w:t xml:space="preserve"> </w:t>
      </w:r>
      <w:r w:rsidR="00761915" w:rsidRPr="003D7DA9">
        <w:rPr>
          <w:rFonts w:ascii="Arial" w:hAnsi="Arial" w:cs="Arial"/>
          <w:sz w:val="22"/>
          <w:szCs w:val="22"/>
        </w:rPr>
        <w:t>09</w:t>
      </w:r>
      <w:r w:rsidR="003D7DA9" w:rsidRPr="003D7DA9">
        <w:rPr>
          <w:rFonts w:ascii="Arial" w:hAnsi="Arial" w:cs="Arial"/>
          <w:sz w:val="22"/>
          <w:szCs w:val="22"/>
        </w:rPr>
        <w:t>. Loss of Muscle Mass and Function with Older Age: Causes, Consequences and Prevention. California State University, Northridge Biology / Maximizing Access to Research Careers (MARC) and Research Initiative for Scientific Enhancement (RISE) Colloquium. Los Angeles, CA, USA</w:t>
      </w:r>
    </w:p>
    <w:p w14:paraId="1F856099" w14:textId="4EFF58E6" w:rsidR="003D7DA9" w:rsidRPr="003D7DA9" w:rsidRDefault="00D45630" w:rsidP="003D7DA9">
      <w:pPr>
        <w:spacing w:after="120" w:line="276" w:lineRule="auto"/>
        <w:jc w:val="both"/>
        <w:rPr>
          <w:rFonts w:ascii="Arial" w:hAnsi="Arial" w:cs="Arial"/>
          <w:sz w:val="22"/>
          <w:szCs w:val="22"/>
        </w:rPr>
      </w:pPr>
      <w:r w:rsidRPr="003D7DA9">
        <w:rPr>
          <w:rFonts w:ascii="Arial" w:hAnsi="Arial" w:cs="Arial"/>
          <w:sz w:val="22"/>
          <w:szCs w:val="22"/>
        </w:rPr>
        <w:lastRenderedPageBreak/>
        <w:t>2016</w:t>
      </w:r>
      <w:r w:rsidR="00761915">
        <w:rPr>
          <w:rFonts w:ascii="Arial" w:hAnsi="Arial" w:cs="Arial"/>
          <w:sz w:val="22"/>
          <w:szCs w:val="22"/>
        </w:rPr>
        <w:t xml:space="preserve"> </w:t>
      </w:r>
      <w:r w:rsidR="003D7DA9" w:rsidRPr="003D7DA9">
        <w:rPr>
          <w:rFonts w:ascii="Arial" w:hAnsi="Arial" w:cs="Arial"/>
          <w:sz w:val="22"/>
          <w:szCs w:val="22"/>
        </w:rPr>
        <w:t>October</w:t>
      </w:r>
      <w:r w:rsidR="00761915">
        <w:rPr>
          <w:rFonts w:ascii="Arial" w:hAnsi="Arial" w:cs="Arial"/>
          <w:sz w:val="22"/>
          <w:szCs w:val="22"/>
        </w:rPr>
        <w:t xml:space="preserve"> </w:t>
      </w:r>
      <w:r w:rsidR="00761915" w:rsidRPr="003D7DA9">
        <w:rPr>
          <w:rFonts w:ascii="Arial" w:hAnsi="Arial" w:cs="Arial"/>
          <w:sz w:val="22"/>
          <w:szCs w:val="22"/>
        </w:rPr>
        <w:t>09-12</w:t>
      </w:r>
      <w:r w:rsidR="003D7DA9" w:rsidRPr="003D7DA9">
        <w:rPr>
          <w:rFonts w:ascii="Arial" w:hAnsi="Arial" w:cs="Arial"/>
          <w:sz w:val="22"/>
          <w:szCs w:val="22"/>
        </w:rPr>
        <w:t>. Physical Activity and the Prevention of Sarcopenic Obesity. Invited presentation for the symposium: The Emerging Global Phenomenon of Sarcopenic Obesity: Role of Functional Foods. International Society for Nutraceuticals and Functional Foods Annual Conference, Orlando, FL, USA</w:t>
      </w:r>
    </w:p>
    <w:p w14:paraId="0AA43B72" w14:textId="2F20894F" w:rsidR="003D7DA9" w:rsidRPr="003D7DA9" w:rsidRDefault="00D45630" w:rsidP="003D7DA9">
      <w:pPr>
        <w:spacing w:after="120" w:line="276" w:lineRule="auto"/>
        <w:jc w:val="both"/>
        <w:rPr>
          <w:rFonts w:ascii="Arial" w:hAnsi="Arial" w:cs="Arial"/>
          <w:sz w:val="22"/>
          <w:szCs w:val="22"/>
        </w:rPr>
      </w:pPr>
      <w:r w:rsidRPr="003D7DA9">
        <w:rPr>
          <w:rFonts w:ascii="Arial" w:hAnsi="Arial" w:cs="Arial"/>
          <w:sz w:val="22"/>
          <w:szCs w:val="22"/>
        </w:rPr>
        <w:t>2014</w:t>
      </w:r>
      <w:r>
        <w:rPr>
          <w:rFonts w:ascii="Arial" w:hAnsi="Arial" w:cs="Arial"/>
          <w:sz w:val="22"/>
          <w:szCs w:val="22"/>
        </w:rPr>
        <w:t xml:space="preserve"> </w:t>
      </w:r>
      <w:r w:rsidR="003D7DA9" w:rsidRPr="003D7DA9">
        <w:rPr>
          <w:rFonts w:ascii="Arial" w:hAnsi="Arial" w:cs="Arial"/>
          <w:sz w:val="22"/>
          <w:szCs w:val="22"/>
        </w:rPr>
        <w:t>December</w:t>
      </w:r>
      <w:r w:rsidR="00761915">
        <w:rPr>
          <w:rFonts w:ascii="Arial" w:hAnsi="Arial" w:cs="Arial"/>
          <w:sz w:val="22"/>
          <w:szCs w:val="22"/>
        </w:rPr>
        <w:t xml:space="preserve"> </w:t>
      </w:r>
      <w:r w:rsidR="00761915" w:rsidRPr="003D7DA9">
        <w:rPr>
          <w:rFonts w:ascii="Arial" w:hAnsi="Arial" w:cs="Arial"/>
          <w:sz w:val="22"/>
          <w:szCs w:val="22"/>
        </w:rPr>
        <w:t>16</w:t>
      </w:r>
      <w:r w:rsidR="003D7DA9" w:rsidRPr="003D7DA9">
        <w:rPr>
          <w:rFonts w:ascii="Arial" w:hAnsi="Arial" w:cs="Arial"/>
          <w:sz w:val="22"/>
          <w:szCs w:val="22"/>
        </w:rPr>
        <w:t>. Molecular mechanisms controlling age-associated muscle atrophy and loss of function. Kinesiology Symposium: University of Massachusetts, Amherst. Amherst, MA, USA</w:t>
      </w:r>
    </w:p>
    <w:p w14:paraId="59894B38" w14:textId="12D29B9A" w:rsidR="003D7DA9" w:rsidRPr="003D7DA9" w:rsidRDefault="00D45630" w:rsidP="003D7DA9">
      <w:pPr>
        <w:spacing w:after="120" w:line="276" w:lineRule="auto"/>
        <w:jc w:val="both"/>
        <w:rPr>
          <w:rFonts w:ascii="Arial" w:hAnsi="Arial" w:cs="Arial"/>
          <w:sz w:val="22"/>
          <w:szCs w:val="22"/>
        </w:rPr>
      </w:pPr>
      <w:r w:rsidRPr="003D7DA9">
        <w:rPr>
          <w:rFonts w:ascii="Arial" w:hAnsi="Arial" w:cs="Arial"/>
          <w:sz w:val="22"/>
          <w:szCs w:val="22"/>
        </w:rPr>
        <w:t>2014</w:t>
      </w:r>
      <w:r>
        <w:rPr>
          <w:rFonts w:ascii="Arial" w:hAnsi="Arial" w:cs="Arial"/>
          <w:sz w:val="22"/>
          <w:szCs w:val="22"/>
        </w:rPr>
        <w:t xml:space="preserve"> </w:t>
      </w:r>
      <w:r w:rsidR="003D7DA9" w:rsidRPr="003D7DA9">
        <w:rPr>
          <w:rFonts w:ascii="Arial" w:hAnsi="Arial" w:cs="Arial"/>
          <w:sz w:val="22"/>
          <w:szCs w:val="22"/>
        </w:rPr>
        <w:t>January</w:t>
      </w:r>
      <w:r w:rsidR="00761915">
        <w:rPr>
          <w:rFonts w:ascii="Arial" w:hAnsi="Arial" w:cs="Arial"/>
          <w:sz w:val="22"/>
          <w:szCs w:val="22"/>
        </w:rPr>
        <w:t xml:space="preserve"> </w:t>
      </w:r>
      <w:r w:rsidR="00761915" w:rsidRPr="003D7DA9">
        <w:rPr>
          <w:rFonts w:ascii="Arial" w:hAnsi="Arial" w:cs="Arial"/>
          <w:sz w:val="22"/>
          <w:szCs w:val="22"/>
        </w:rPr>
        <w:t>27</w:t>
      </w:r>
      <w:r w:rsidR="003D7DA9" w:rsidRPr="003D7DA9">
        <w:rPr>
          <w:rFonts w:ascii="Arial" w:hAnsi="Arial" w:cs="Arial"/>
          <w:sz w:val="22"/>
          <w:szCs w:val="22"/>
        </w:rPr>
        <w:t>. Molecular mechanisms controlling age-associated muscle atrophy and loss of function. Health and Human Physiology Symposium: University of Iowa. Iowa City, IA, USA</w:t>
      </w:r>
    </w:p>
    <w:p w14:paraId="083423C9" w14:textId="3F1E81EF" w:rsidR="003D7DA9" w:rsidRPr="00A0310D" w:rsidRDefault="00D45630" w:rsidP="003D7DA9">
      <w:pPr>
        <w:spacing w:after="120" w:line="276" w:lineRule="auto"/>
        <w:jc w:val="both"/>
        <w:rPr>
          <w:rFonts w:ascii="Arial" w:hAnsi="Arial" w:cs="Arial"/>
          <w:sz w:val="22"/>
          <w:szCs w:val="22"/>
        </w:rPr>
      </w:pPr>
      <w:r w:rsidRPr="00A0310D">
        <w:rPr>
          <w:rFonts w:ascii="Arial" w:hAnsi="Arial" w:cs="Arial"/>
          <w:sz w:val="22"/>
          <w:szCs w:val="22"/>
        </w:rPr>
        <w:t>2012</w:t>
      </w:r>
      <w:r w:rsidR="00761915">
        <w:rPr>
          <w:rFonts w:ascii="Arial" w:hAnsi="Arial" w:cs="Arial"/>
          <w:sz w:val="22"/>
          <w:szCs w:val="22"/>
        </w:rPr>
        <w:t xml:space="preserve"> </w:t>
      </w:r>
      <w:r w:rsidR="003D7DA9" w:rsidRPr="00A0310D">
        <w:rPr>
          <w:rFonts w:ascii="Arial" w:hAnsi="Arial" w:cs="Arial"/>
          <w:sz w:val="22"/>
          <w:szCs w:val="22"/>
        </w:rPr>
        <w:t>November</w:t>
      </w:r>
      <w:r w:rsidR="00761915">
        <w:rPr>
          <w:rFonts w:ascii="Arial" w:hAnsi="Arial" w:cs="Arial"/>
          <w:sz w:val="22"/>
          <w:szCs w:val="22"/>
        </w:rPr>
        <w:t xml:space="preserve"> </w:t>
      </w:r>
      <w:r w:rsidR="00761915" w:rsidRPr="00A0310D">
        <w:rPr>
          <w:rFonts w:ascii="Arial" w:hAnsi="Arial" w:cs="Arial"/>
          <w:sz w:val="22"/>
          <w:szCs w:val="22"/>
        </w:rPr>
        <w:t>12-18</w:t>
      </w:r>
      <w:r w:rsidR="003D7DA9" w:rsidRPr="00A0310D">
        <w:rPr>
          <w:rFonts w:ascii="Arial" w:hAnsi="Arial" w:cs="Arial"/>
          <w:sz w:val="22"/>
          <w:szCs w:val="22"/>
        </w:rPr>
        <w:t>. Rivas, D.A. Nutritional Interventions in Aging: Calorie Restriction Mimetics – Promises and Pitfalls. Co-Chair. Gerontological Society or America Annual Meeting, San Diego, CA, USA</w:t>
      </w:r>
    </w:p>
    <w:p w14:paraId="6AE564C9" w14:textId="4E108B1D" w:rsidR="003D7DA9" w:rsidRPr="00A0310D" w:rsidRDefault="00D45630" w:rsidP="003D7DA9">
      <w:pPr>
        <w:spacing w:after="120" w:line="276" w:lineRule="auto"/>
        <w:jc w:val="both"/>
        <w:rPr>
          <w:rFonts w:ascii="Arial" w:hAnsi="Arial" w:cs="Arial"/>
          <w:sz w:val="22"/>
          <w:szCs w:val="22"/>
        </w:rPr>
      </w:pPr>
      <w:r w:rsidRPr="00A0310D">
        <w:rPr>
          <w:rFonts w:ascii="Arial" w:hAnsi="Arial" w:cs="Arial"/>
          <w:sz w:val="22"/>
          <w:szCs w:val="22"/>
        </w:rPr>
        <w:t>2011</w:t>
      </w:r>
      <w:r>
        <w:rPr>
          <w:rFonts w:ascii="Arial" w:hAnsi="Arial" w:cs="Arial"/>
          <w:sz w:val="22"/>
          <w:szCs w:val="22"/>
        </w:rPr>
        <w:t xml:space="preserve"> </w:t>
      </w:r>
      <w:r w:rsidR="003D7DA9" w:rsidRPr="00A0310D">
        <w:rPr>
          <w:rFonts w:ascii="Arial" w:hAnsi="Arial" w:cs="Arial"/>
          <w:sz w:val="22"/>
          <w:szCs w:val="22"/>
        </w:rPr>
        <w:t>November</w:t>
      </w:r>
      <w:r w:rsidR="00761915">
        <w:rPr>
          <w:rFonts w:ascii="Arial" w:hAnsi="Arial" w:cs="Arial"/>
          <w:sz w:val="22"/>
          <w:szCs w:val="22"/>
        </w:rPr>
        <w:t xml:space="preserve"> </w:t>
      </w:r>
      <w:r w:rsidR="00761915" w:rsidRPr="00A0310D">
        <w:rPr>
          <w:rFonts w:ascii="Arial" w:hAnsi="Arial" w:cs="Arial"/>
          <w:sz w:val="22"/>
          <w:szCs w:val="22"/>
        </w:rPr>
        <w:t>18-22</w:t>
      </w:r>
      <w:r w:rsidR="003D7DA9" w:rsidRPr="00A0310D">
        <w:rPr>
          <w:rFonts w:ascii="Arial" w:hAnsi="Arial" w:cs="Arial"/>
          <w:sz w:val="22"/>
          <w:szCs w:val="22"/>
        </w:rPr>
        <w:t xml:space="preserve">. Rivas, D.A., P.H. Haran, E.P. Morris, M. </w:t>
      </w:r>
      <w:proofErr w:type="spellStart"/>
      <w:r w:rsidR="003D7DA9" w:rsidRPr="00A0310D">
        <w:rPr>
          <w:rFonts w:ascii="Arial" w:hAnsi="Arial" w:cs="Arial"/>
          <w:sz w:val="22"/>
          <w:szCs w:val="22"/>
        </w:rPr>
        <w:t>Morais</w:t>
      </w:r>
      <w:proofErr w:type="spellEnd"/>
      <w:r w:rsidR="003D7DA9" w:rsidRPr="00A0310D">
        <w:rPr>
          <w:rFonts w:ascii="Arial" w:hAnsi="Arial" w:cs="Arial"/>
          <w:sz w:val="22"/>
          <w:szCs w:val="22"/>
        </w:rPr>
        <w:t xml:space="preserve">, R.A. Fielding. Skeletal muscle function and anabolic signaling are altered by aging and a </w:t>
      </w:r>
      <w:proofErr w:type="gramStart"/>
      <w:r w:rsidR="003D7DA9" w:rsidRPr="00A0310D">
        <w:rPr>
          <w:rFonts w:ascii="Arial" w:hAnsi="Arial" w:cs="Arial"/>
          <w:sz w:val="22"/>
          <w:szCs w:val="22"/>
        </w:rPr>
        <w:t>high-fat</w:t>
      </w:r>
      <w:proofErr w:type="gramEnd"/>
      <w:r w:rsidR="003D7DA9" w:rsidRPr="00A0310D">
        <w:rPr>
          <w:rFonts w:ascii="Arial" w:hAnsi="Arial" w:cs="Arial"/>
          <w:sz w:val="22"/>
          <w:szCs w:val="22"/>
        </w:rPr>
        <w:t>. Invited presentation for the symposium: Nutrition in Brain Aging and Neurodegenerative Disease. Gerontological Society or America Annual Meeting, Boston, MA, USA</w:t>
      </w:r>
    </w:p>
    <w:p w14:paraId="1C70F9A4" w14:textId="02DE80D8" w:rsidR="003D7DA9" w:rsidRPr="00A0310D" w:rsidRDefault="00D45630" w:rsidP="003D7DA9">
      <w:pPr>
        <w:spacing w:after="120" w:line="276" w:lineRule="auto"/>
        <w:jc w:val="both"/>
        <w:rPr>
          <w:rFonts w:ascii="Arial" w:hAnsi="Arial" w:cs="Arial"/>
          <w:sz w:val="22"/>
          <w:szCs w:val="22"/>
        </w:rPr>
      </w:pPr>
      <w:r w:rsidRPr="00A0310D">
        <w:rPr>
          <w:rFonts w:ascii="Arial" w:hAnsi="Arial" w:cs="Arial"/>
          <w:sz w:val="22"/>
          <w:szCs w:val="22"/>
        </w:rPr>
        <w:t>2010</w:t>
      </w:r>
      <w:r w:rsidR="00761915">
        <w:rPr>
          <w:rFonts w:ascii="Arial" w:hAnsi="Arial" w:cs="Arial"/>
          <w:sz w:val="22"/>
          <w:szCs w:val="22"/>
        </w:rPr>
        <w:t xml:space="preserve"> </w:t>
      </w:r>
      <w:r w:rsidR="003D7DA9" w:rsidRPr="00A0310D">
        <w:rPr>
          <w:rFonts w:ascii="Arial" w:hAnsi="Arial" w:cs="Arial"/>
          <w:sz w:val="22"/>
          <w:szCs w:val="22"/>
        </w:rPr>
        <w:t>November</w:t>
      </w:r>
      <w:r w:rsidR="00761915">
        <w:rPr>
          <w:rFonts w:ascii="Arial" w:hAnsi="Arial" w:cs="Arial"/>
          <w:sz w:val="22"/>
          <w:szCs w:val="22"/>
        </w:rPr>
        <w:t xml:space="preserve"> </w:t>
      </w:r>
      <w:r w:rsidR="00761915" w:rsidRPr="00A0310D">
        <w:rPr>
          <w:rFonts w:ascii="Arial" w:hAnsi="Arial" w:cs="Arial"/>
          <w:sz w:val="22"/>
          <w:szCs w:val="22"/>
        </w:rPr>
        <w:t>19-24</w:t>
      </w:r>
      <w:r w:rsidR="003D7DA9" w:rsidRPr="00A0310D">
        <w:rPr>
          <w:rFonts w:ascii="Arial" w:hAnsi="Arial" w:cs="Arial"/>
          <w:sz w:val="22"/>
          <w:szCs w:val="22"/>
        </w:rPr>
        <w:t>. Rivas, D.A., E.P. Morris, R.A. Fielding. Decreased Muscle Protein Content is Associated with Defective Lipid Metabolism in Aging Skeletal Muscle. Invited presentation for the symposium: Advancing Muscle Mechanistic Knowledge Underlying Clinical Phenotypes in Elderly with Chronic Disease. Gerontological Society or America Annual Meeting, New Orleans, LA, USA</w:t>
      </w:r>
    </w:p>
    <w:p w14:paraId="26F85A81" w14:textId="30116165" w:rsidR="003D7DA9" w:rsidRPr="00A0310D" w:rsidRDefault="005B1608" w:rsidP="003D7DA9">
      <w:pPr>
        <w:spacing w:after="120" w:line="276" w:lineRule="auto"/>
        <w:jc w:val="both"/>
        <w:rPr>
          <w:rFonts w:ascii="Arial" w:hAnsi="Arial" w:cs="Arial"/>
          <w:sz w:val="22"/>
          <w:szCs w:val="22"/>
        </w:rPr>
      </w:pPr>
      <w:r w:rsidRPr="00A0310D">
        <w:rPr>
          <w:rFonts w:ascii="Arial" w:hAnsi="Arial" w:cs="Arial"/>
          <w:sz w:val="22"/>
          <w:szCs w:val="22"/>
        </w:rPr>
        <w:t>2010</w:t>
      </w:r>
      <w:r>
        <w:rPr>
          <w:rFonts w:ascii="Arial" w:hAnsi="Arial" w:cs="Arial"/>
          <w:sz w:val="22"/>
          <w:szCs w:val="22"/>
        </w:rPr>
        <w:t xml:space="preserve"> </w:t>
      </w:r>
      <w:r w:rsidR="003D7DA9" w:rsidRPr="00A0310D">
        <w:rPr>
          <w:rFonts w:ascii="Arial" w:hAnsi="Arial" w:cs="Arial"/>
          <w:sz w:val="22"/>
          <w:szCs w:val="22"/>
        </w:rPr>
        <w:t>November</w:t>
      </w:r>
      <w:r w:rsidR="00761915">
        <w:rPr>
          <w:rFonts w:ascii="Arial" w:hAnsi="Arial" w:cs="Arial"/>
          <w:sz w:val="22"/>
          <w:szCs w:val="22"/>
        </w:rPr>
        <w:t xml:space="preserve"> </w:t>
      </w:r>
      <w:r w:rsidR="00761915" w:rsidRPr="00A0310D">
        <w:rPr>
          <w:rFonts w:ascii="Arial" w:hAnsi="Arial" w:cs="Arial"/>
          <w:sz w:val="22"/>
          <w:szCs w:val="22"/>
        </w:rPr>
        <w:t>19-24</w:t>
      </w:r>
      <w:r w:rsidR="003D7DA9" w:rsidRPr="00A0310D">
        <w:rPr>
          <w:rFonts w:ascii="Arial" w:hAnsi="Arial" w:cs="Arial"/>
          <w:sz w:val="22"/>
          <w:szCs w:val="22"/>
        </w:rPr>
        <w:t>. Rivas, D.A., E.P. Morris, R.A. Fielding. Decreased muscle protein content is associated with increased AMPKα1 and cleaved SREBP1 in aged skeletal muscle. Invited presentation for the symposium: Human Biogerontological Research:  Results from ESPO Researchers. Gerontological Society or America Annual Meeting, New Orleans, LA, USA</w:t>
      </w:r>
    </w:p>
    <w:p w14:paraId="73F4C397" w14:textId="23197EDD" w:rsidR="00D2326D" w:rsidRPr="00A0310D" w:rsidRDefault="005B1608" w:rsidP="00E601DD">
      <w:pPr>
        <w:spacing w:after="120" w:line="276" w:lineRule="auto"/>
        <w:jc w:val="both"/>
        <w:rPr>
          <w:rFonts w:ascii="Arial" w:hAnsi="Arial" w:cs="Arial"/>
          <w:sz w:val="22"/>
          <w:szCs w:val="22"/>
        </w:rPr>
      </w:pPr>
      <w:r w:rsidRPr="00A0310D">
        <w:rPr>
          <w:rFonts w:ascii="Arial" w:hAnsi="Arial" w:cs="Arial"/>
          <w:sz w:val="22"/>
          <w:szCs w:val="22"/>
        </w:rPr>
        <w:t>2009</w:t>
      </w:r>
      <w:r>
        <w:rPr>
          <w:rFonts w:ascii="Arial" w:hAnsi="Arial" w:cs="Arial"/>
          <w:sz w:val="22"/>
          <w:szCs w:val="22"/>
        </w:rPr>
        <w:t xml:space="preserve"> </w:t>
      </w:r>
      <w:r w:rsidR="00A0310D" w:rsidRPr="00A0310D">
        <w:rPr>
          <w:rFonts w:ascii="Arial" w:hAnsi="Arial" w:cs="Arial"/>
          <w:sz w:val="22"/>
          <w:szCs w:val="22"/>
        </w:rPr>
        <w:t>November</w:t>
      </w:r>
      <w:r w:rsidR="00761915">
        <w:rPr>
          <w:rFonts w:ascii="Arial" w:hAnsi="Arial" w:cs="Arial"/>
          <w:sz w:val="22"/>
          <w:szCs w:val="22"/>
        </w:rPr>
        <w:t xml:space="preserve"> </w:t>
      </w:r>
      <w:r w:rsidR="00761915" w:rsidRPr="00A0310D">
        <w:rPr>
          <w:rFonts w:ascii="Arial" w:hAnsi="Arial" w:cs="Arial"/>
          <w:sz w:val="22"/>
          <w:szCs w:val="22"/>
        </w:rPr>
        <w:t>17-18</w:t>
      </w:r>
      <w:r w:rsidR="00A0310D" w:rsidRPr="00A0310D">
        <w:rPr>
          <w:rFonts w:ascii="Arial" w:hAnsi="Arial" w:cs="Arial"/>
          <w:sz w:val="22"/>
          <w:szCs w:val="22"/>
        </w:rPr>
        <w:t xml:space="preserve">. </w:t>
      </w:r>
      <w:r w:rsidR="003D7DA9" w:rsidRPr="00A0310D">
        <w:rPr>
          <w:rFonts w:ascii="Arial" w:hAnsi="Arial" w:cs="Arial"/>
          <w:sz w:val="22"/>
          <w:szCs w:val="22"/>
        </w:rPr>
        <w:t xml:space="preserve">Rivas, D.A. </w:t>
      </w:r>
      <w:r w:rsidR="00A0310D" w:rsidRPr="00A0310D">
        <w:rPr>
          <w:rFonts w:ascii="Arial" w:hAnsi="Arial" w:cs="Arial"/>
          <w:sz w:val="22"/>
          <w:szCs w:val="22"/>
        </w:rPr>
        <w:t>Intramyocellular</w:t>
      </w:r>
      <w:r w:rsidR="003D7DA9" w:rsidRPr="00A0310D">
        <w:rPr>
          <w:rFonts w:ascii="Arial" w:hAnsi="Arial" w:cs="Arial"/>
          <w:sz w:val="22"/>
          <w:szCs w:val="22"/>
        </w:rPr>
        <w:t xml:space="preserve"> lipid effects on anabolic signaling in aging skeletal muscle. Oral Presentation: NIA Grants Technical Assistance Workshop. Atlanta, GA, USA.</w:t>
      </w:r>
    </w:p>
    <w:p w14:paraId="7A72A6FE" w14:textId="43F5E350" w:rsidR="00D2326D" w:rsidRDefault="00D2326D" w:rsidP="00EE5D3B">
      <w:pPr>
        <w:ind w:firstLine="720"/>
        <w:rPr>
          <w:rFonts w:ascii="Arial" w:hAnsi="Arial" w:cs="Arial"/>
          <w:sz w:val="24"/>
          <w:szCs w:val="24"/>
        </w:rPr>
      </w:pPr>
      <w:r w:rsidRPr="00EE5D3B">
        <w:rPr>
          <w:rFonts w:ascii="Arial" w:hAnsi="Arial" w:cs="Arial"/>
          <w:b/>
          <w:bCs/>
          <w:i/>
          <w:iCs/>
          <w:sz w:val="24"/>
          <w:szCs w:val="24"/>
        </w:rPr>
        <w:t>International</w:t>
      </w:r>
    </w:p>
    <w:p w14:paraId="4B1E474F" w14:textId="77777777" w:rsidR="00EE5D3B" w:rsidRPr="00D2326D" w:rsidRDefault="00EE5D3B" w:rsidP="00EE5D3B">
      <w:pPr>
        <w:ind w:firstLine="720"/>
        <w:rPr>
          <w:rFonts w:ascii="Arial" w:hAnsi="Arial" w:cs="Arial"/>
          <w:sz w:val="24"/>
          <w:szCs w:val="24"/>
        </w:rPr>
      </w:pPr>
    </w:p>
    <w:p w14:paraId="2F976D2F" w14:textId="77777777" w:rsidR="005B1608" w:rsidRPr="00F0412E" w:rsidRDefault="00EE5D3B" w:rsidP="005B1608">
      <w:pPr>
        <w:spacing w:after="120"/>
        <w:rPr>
          <w:rFonts w:ascii="Arial" w:hAnsi="Arial" w:cs="Arial"/>
          <w:i/>
          <w:sz w:val="24"/>
          <w:szCs w:val="24"/>
        </w:rPr>
      </w:pPr>
      <w:r w:rsidRPr="00F0412E">
        <w:rPr>
          <w:rFonts w:ascii="Arial" w:hAnsi="Arial" w:cs="Arial"/>
          <w:i/>
          <w:sz w:val="24"/>
          <w:szCs w:val="24"/>
        </w:rPr>
        <w:t>Dates</w:t>
      </w:r>
      <w:r w:rsidRPr="00F0412E">
        <w:rPr>
          <w:rFonts w:ascii="Arial" w:hAnsi="Arial" w:cs="Arial"/>
          <w:i/>
          <w:sz w:val="24"/>
          <w:szCs w:val="24"/>
        </w:rPr>
        <w:tab/>
      </w:r>
      <w:r w:rsidRPr="00F0412E">
        <w:rPr>
          <w:rFonts w:ascii="Arial" w:hAnsi="Arial" w:cs="Arial"/>
          <w:i/>
          <w:sz w:val="24"/>
          <w:szCs w:val="24"/>
        </w:rPr>
        <w:tab/>
        <w:t>Presentation Title</w:t>
      </w:r>
      <w:r w:rsidRPr="00F0412E">
        <w:rPr>
          <w:rFonts w:ascii="Arial" w:hAnsi="Arial" w:cs="Arial"/>
          <w:i/>
          <w:sz w:val="24"/>
          <w:szCs w:val="24"/>
        </w:rPr>
        <w:tab/>
        <w:t>Presentation Type</w:t>
      </w:r>
      <w:r w:rsidRPr="00F0412E">
        <w:rPr>
          <w:rFonts w:ascii="Arial" w:hAnsi="Arial" w:cs="Arial"/>
          <w:i/>
          <w:sz w:val="24"/>
          <w:szCs w:val="24"/>
        </w:rPr>
        <w:tab/>
      </w:r>
      <w:r w:rsidRPr="00F0412E">
        <w:rPr>
          <w:rFonts w:ascii="Arial" w:hAnsi="Arial" w:cs="Arial"/>
          <w:i/>
          <w:sz w:val="24"/>
          <w:szCs w:val="24"/>
        </w:rPr>
        <w:tab/>
        <w:t>Institution</w:t>
      </w:r>
      <w:r w:rsidRPr="00F0412E">
        <w:rPr>
          <w:rFonts w:ascii="Arial" w:hAnsi="Arial" w:cs="Arial"/>
          <w:i/>
          <w:sz w:val="24"/>
          <w:szCs w:val="24"/>
        </w:rPr>
        <w:tab/>
        <w:t>City, State or Country</w:t>
      </w:r>
    </w:p>
    <w:p w14:paraId="28E70178" w14:textId="5F0A9F74" w:rsidR="005B1608" w:rsidRPr="00D45630" w:rsidRDefault="005B1608" w:rsidP="009E09DF">
      <w:pPr>
        <w:spacing w:after="120"/>
        <w:rPr>
          <w:rFonts w:ascii="Arial" w:hAnsi="Arial" w:cs="Arial"/>
          <w:sz w:val="22"/>
          <w:szCs w:val="22"/>
        </w:rPr>
      </w:pPr>
      <w:r w:rsidRPr="00D45630">
        <w:rPr>
          <w:rFonts w:ascii="Arial" w:hAnsi="Arial" w:cs="Arial"/>
          <w:sz w:val="22"/>
          <w:szCs w:val="22"/>
        </w:rPr>
        <w:t>2019</w:t>
      </w:r>
      <w:r w:rsidR="00761915">
        <w:rPr>
          <w:rFonts w:ascii="Arial" w:hAnsi="Arial" w:cs="Arial"/>
          <w:sz w:val="22"/>
          <w:szCs w:val="22"/>
        </w:rPr>
        <w:t xml:space="preserve"> </w:t>
      </w:r>
      <w:r w:rsidRPr="00D45630">
        <w:rPr>
          <w:rFonts w:ascii="Arial" w:hAnsi="Arial" w:cs="Arial"/>
          <w:sz w:val="22"/>
          <w:szCs w:val="22"/>
        </w:rPr>
        <w:t>November</w:t>
      </w:r>
      <w:r w:rsidR="00761915">
        <w:rPr>
          <w:rFonts w:ascii="Arial" w:hAnsi="Arial" w:cs="Arial"/>
          <w:sz w:val="22"/>
          <w:szCs w:val="22"/>
        </w:rPr>
        <w:t xml:space="preserve"> </w:t>
      </w:r>
      <w:r w:rsidR="00761915" w:rsidRPr="00D45630">
        <w:rPr>
          <w:rFonts w:ascii="Arial" w:hAnsi="Arial" w:cs="Arial"/>
          <w:sz w:val="22"/>
          <w:szCs w:val="22"/>
        </w:rPr>
        <w:t>01</w:t>
      </w:r>
      <w:r w:rsidRPr="00D45630">
        <w:rPr>
          <w:rFonts w:ascii="Arial" w:hAnsi="Arial" w:cs="Arial"/>
          <w:sz w:val="22"/>
          <w:szCs w:val="22"/>
        </w:rPr>
        <w:t xml:space="preserve">. Circulating microRNA as novel predictors of skeletal muscle anabolic response in aged humans. </w:t>
      </w:r>
      <w:r w:rsidR="00D45630">
        <w:rPr>
          <w:rFonts w:ascii="Arial" w:hAnsi="Arial" w:cs="Arial"/>
          <w:sz w:val="22"/>
          <w:szCs w:val="22"/>
        </w:rPr>
        <w:t xml:space="preserve">Invited Presentation: </w:t>
      </w:r>
      <w:r w:rsidRPr="00D45630">
        <w:rPr>
          <w:rFonts w:ascii="Arial" w:hAnsi="Arial" w:cs="Arial"/>
          <w:sz w:val="22"/>
          <w:szCs w:val="22"/>
        </w:rPr>
        <w:t xml:space="preserve">State University of Campinas (UNICAMP), </w:t>
      </w:r>
      <w:proofErr w:type="spellStart"/>
      <w:r w:rsidRPr="00D45630">
        <w:rPr>
          <w:rFonts w:ascii="Arial" w:hAnsi="Arial" w:cs="Arial"/>
          <w:sz w:val="22"/>
          <w:szCs w:val="22"/>
        </w:rPr>
        <w:t>Barão</w:t>
      </w:r>
      <w:proofErr w:type="spellEnd"/>
      <w:r w:rsidRPr="00D45630">
        <w:rPr>
          <w:rFonts w:ascii="Arial" w:hAnsi="Arial" w:cs="Arial"/>
          <w:sz w:val="22"/>
          <w:szCs w:val="22"/>
        </w:rPr>
        <w:t xml:space="preserve"> Geraldo, Brazil.</w:t>
      </w:r>
      <w:r w:rsidRPr="00D45630">
        <w:rPr>
          <w:rFonts w:ascii="Arial" w:hAnsi="Arial" w:cs="Arial"/>
          <w:sz w:val="22"/>
          <w:szCs w:val="22"/>
        </w:rPr>
        <w:tab/>
      </w:r>
    </w:p>
    <w:p w14:paraId="3FBF674E" w14:textId="44DDA80E" w:rsidR="00D45630" w:rsidRPr="00D45630" w:rsidRDefault="005B1608" w:rsidP="00D45630">
      <w:pPr>
        <w:spacing w:after="120"/>
        <w:rPr>
          <w:rFonts w:ascii="Arial" w:hAnsi="Arial" w:cs="Arial"/>
          <w:sz w:val="22"/>
          <w:szCs w:val="22"/>
        </w:rPr>
      </w:pPr>
      <w:r w:rsidRPr="00D45630">
        <w:rPr>
          <w:rFonts w:ascii="Arial" w:hAnsi="Arial" w:cs="Arial"/>
          <w:sz w:val="22"/>
          <w:szCs w:val="22"/>
        </w:rPr>
        <w:t>2019 October</w:t>
      </w:r>
      <w:r w:rsidR="00761915">
        <w:rPr>
          <w:rFonts w:ascii="Arial" w:hAnsi="Arial" w:cs="Arial"/>
          <w:sz w:val="22"/>
          <w:szCs w:val="22"/>
        </w:rPr>
        <w:t xml:space="preserve"> </w:t>
      </w:r>
      <w:r w:rsidR="00761915" w:rsidRPr="00D45630">
        <w:rPr>
          <w:rFonts w:ascii="Arial" w:hAnsi="Arial" w:cs="Arial"/>
          <w:sz w:val="22"/>
          <w:szCs w:val="22"/>
        </w:rPr>
        <w:t>25</w:t>
      </w:r>
      <w:r w:rsidRPr="00D45630">
        <w:rPr>
          <w:rFonts w:ascii="Arial" w:hAnsi="Arial" w:cs="Arial"/>
          <w:sz w:val="22"/>
          <w:szCs w:val="22"/>
        </w:rPr>
        <w:t xml:space="preserve">. How do you manage your academic career? Invited Presentation: School of Physical Education and Sport, University of Sao Paulo, </w:t>
      </w:r>
      <w:proofErr w:type="spellStart"/>
      <w:r w:rsidRPr="00D45630">
        <w:rPr>
          <w:rFonts w:ascii="Arial" w:hAnsi="Arial" w:cs="Arial"/>
          <w:sz w:val="22"/>
          <w:szCs w:val="22"/>
        </w:rPr>
        <w:t>Ribeirão</w:t>
      </w:r>
      <w:proofErr w:type="spellEnd"/>
      <w:r w:rsidRPr="00D45630">
        <w:rPr>
          <w:rFonts w:ascii="Arial" w:hAnsi="Arial" w:cs="Arial"/>
          <w:sz w:val="22"/>
          <w:szCs w:val="22"/>
        </w:rPr>
        <w:t xml:space="preserve"> Preto, Brazil.</w:t>
      </w:r>
    </w:p>
    <w:p w14:paraId="60186232" w14:textId="390315D8" w:rsidR="004E2087" w:rsidRPr="00D45630" w:rsidRDefault="00015A10" w:rsidP="00D45630">
      <w:pPr>
        <w:spacing w:after="120"/>
        <w:rPr>
          <w:rFonts w:ascii="Arial" w:hAnsi="Arial" w:cs="Arial"/>
          <w:sz w:val="22"/>
          <w:szCs w:val="22"/>
        </w:rPr>
      </w:pPr>
      <w:r w:rsidRPr="00D45630">
        <w:rPr>
          <w:rFonts w:ascii="Arial" w:hAnsi="Arial" w:cs="Arial"/>
          <w:sz w:val="22"/>
          <w:szCs w:val="22"/>
        </w:rPr>
        <w:t>2019</w:t>
      </w:r>
      <w:r w:rsidR="00761915">
        <w:rPr>
          <w:rFonts w:ascii="Arial" w:hAnsi="Arial" w:cs="Arial"/>
          <w:sz w:val="22"/>
          <w:szCs w:val="22"/>
        </w:rPr>
        <w:t xml:space="preserve"> </w:t>
      </w:r>
      <w:r w:rsidR="005B1608" w:rsidRPr="00D45630">
        <w:rPr>
          <w:rFonts w:ascii="Arial" w:hAnsi="Arial" w:cs="Arial"/>
          <w:sz w:val="22"/>
          <w:szCs w:val="22"/>
        </w:rPr>
        <w:t>October</w:t>
      </w:r>
      <w:r w:rsidR="00761915">
        <w:rPr>
          <w:rFonts w:ascii="Arial" w:hAnsi="Arial" w:cs="Arial"/>
          <w:sz w:val="22"/>
          <w:szCs w:val="22"/>
        </w:rPr>
        <w:t xml:space="preserve"> </w:t>
      </w:r>
      <w:r w:rsidR="00761915" w:rsidRPr="00D45630">
        <w:rPr>
          <w:rFonts w:ascii="Arial" w:hAnsi="Arial" w:cs="Arial"/>
          <w:sz w:val="22"/>
          <w:szCs w:val="22"/>
        </w:rPr>
        <w:t>22</w:t>
      </w:r>
      <w:r w:rsidR="004E2087" w:rsidRPr="00D45630">
        <w:rPr>
          <w:rFonts w:ascii="Arial" w:hAnsi="Arial" w:cs="Arial"/>
          <w:sz w:val="22"/>
          <w:szCs w:val="22"/>
        </w:rPr>
        <w:t xml:space="preserve">. Physical activity and the prevention of sarcopenic obesity. Invited Presentation: School of Physical Education and Sport, University of Sao Paulo, </w:t>
      </w:r>
      <w:proofErr w:type="spellStart"/>
      <w:r w:rsidR="004E2087" w:rsidRPr="00D45630">
        <w:rPr>
          <w:rFonts w:ascii="Arial" w:hAnsi="Arial" w:cs="Arial"/>
          <w:sz w:val="22"/>
          <w:szCs w:val="22"/>
        </w:rPr>
        <w:t>Ribeirão</w:t>
      </w:r>
      <w:proofErr w:type="spellEnd"/>
      <w:r w:rsidR="004E2087" w:rsidRPr="00D45630">
        <w:rPr>
          <w:rFonts w:ascii="Arial" w:hAnsi="Arial" w:cs="Arial"/>
          <w:sz w:val="22"/>
          <w:szCs w:val="22"/>
        </w:rPr>
        <w:t xml:space="preserve"> Preto, Brazil</w:t>
      </w:r>
      <w:r w:rsidR="005B1608" w:rsidRPr="00D45630">
        <w:rPr>
          <w:rFonts w:ascii="Arial" w:hAnsi="Arial" w:cs="Arial"/>
          <w:sz w:val="22"/>
          <w:szCs w:val="22"/>
        </w:rPr>
        <w:t>.</w:t>
      </w:r>
    </w:p>
    <w:p w14:paraId="327BED34" w14:textId="27036248" w:rsidR="00D2326D" w:rsidRPr="008F3BB8" w:rsidRDefault="005B1608" w:rsidP="005B1608">
      <w:pPr>
        <w:rPr>
          <w:rFonts w:ascii="Arial" w:hAnsi="Arial" w:cs="Arial"/>
          <w:sz w:val="24"/>
          <w:szCs w:val="24"/>
        </w:rPr>
      </w:pPr>
      <w:r w:rsidRPr="00D45630">
        <w:rPr>
          <w:rFonts w:ascii="Arial" w:hAnsi="Arial" w:cs="Arial"/>
          <w:sz w:val="22"/>
          <w:szCs w:val="22"/>
        </w:rPr>
        <w:t>2013 November</w:t>
      </w:r>
      <w:r w:rsidR="00761915">
        <w:rPr>
          <w:rFonts w:ascii="Arial" w:hAnsi="Arial" w:cs="Arial"/>
          <w:sz w:val="22"/>
          <w:szCs w:val="22"/>
        </w:rPr>
        <w:t xml:space="preserve"> </w:t>
      </w:r>
      <w:r w:rsidR="00761915" w:rsidRPr="00D45630">
        <w:rPr>
          <w:rFonts w:ascii="Arial" w:hAnsi="Arial" w:cs="Arial"/>
          <w:sz w:val="22"/>
          <w:szCs w:val="22"/>
        </w:rPr>
        <w:t>03-07</w:t>
      </w:r>
      <w:r w:rsidRPr="00D45630">
        <w:rPr>
          <w:rFonts w:ascii="Arial" w:hAnsi="Arial" w:cs="Arial"/>
          <w:sz w:val="22"/>
          <w:szCs w:val="22"/>
        </w:rPr>
        <w:t>. Potential role for miR-126 in the molecular response of skeletal muscle to high-intensity resistance exercise in aged males.</w:t>
      </w:r>
      <w:r w:rsidR="00D45630">
        <w:rPr>
          <w:rFonts w:ascii="Arial" w:hAnsi="Arial" w:cs="Arial"/>
          <w:sz w:val="22"/>
          <w:szCs w:val="22"/>
        </w:rPr>
        <w:t xml:space="preserve"> Invited Presentation:</w:t>
      </w:r>
      <w:r w:rsidRPr="00D45630">
        <w:rPr>
          <w:rFonts w:ascii="Arial" w:hAnsi="Arial" w:cs="Arial"/>
          <w:sz w:val="22"/>
          <w:szCs w:val="22"/>
        </w:rPr>
        <w:t xml:space="preserve"> Genomics in Metabolism - Copenhagen Bioscience Conferences. </w:t>
      </w:r>
      <w:proofErr w:type="spellStart"/>
      <w:r w:rsidRPr="00D45630">
        <w:rPr>
          <w:rFonts w:ascii="Arial" w:hAnsi="Arial" w:cs="Arial"/>
          <w:sz w:val="22"/>
          <w:szCs w:val="22"/>
        </w:rPr>
        <w:t>Snekkersten</w:t>
      </w:r>
      <w:proofErr w:type="spellEnd"/>
      <w:r w:rsidRPr="00D45630">
        <w:rPr>
          <w:rFonts w:ascii="Arial" w:hAnsi="Arial" w:cs="Arial"/>
          <w:sz w:val="22"/>
          <w:szCs w:val="22"/>
        </w:rPr>
        <w:t>, Denmark.</w:t>
      </w:r>
      <w:r w:rsidR="00D2326D" w:rsidRPr="00D45630">
        <w:rPr>
          <w:rFonts w:ascii="Arial" w:hAnsi="Arial" w:cs="Arial"/>
          <w:sz w:val="22"/>
          <w:szCs w:val="22"/>
        </w:rPr>
        <w:tab/>
      </w:r>
      <w:r w:rsidR="00D2326D" w:rsidRPr="008F3BB8">
        <w:rPr>
          <w:rFonts w:ascii="Arial" w:hAnsi="Arial" w:cs="Arial"/>
          <w:sz w:val="24"/>
          <w:szCs w:val="24"/>
        </w:rPr>
        <w:tab/>
      </w:r>
    </w:p>
    <w:p w14:paraId="2A2E05D4" w14:textId="67C852B8" w:rsidR="00D2326D" w:rsidRPr="008F3BB8" w:rsidRDefault="00D2326D" w:rsidP="00D2326D">
      <w:pPr>
        <w:rPr>
          <w:rFonts w:ascii="Arial" w:hAnsi="Arial" w:cs="Arial"/>
          <w:sz w:val="24"/>
          <w:szCs w:val="24"/>
        </w:rPr>
      </w:pPr>
    </w:p>
    <w:p w14:paraId="1070C649" w14:textId="0EDC2DB4" w:rsidR="00254919" w:rsidRPr="008F3BB8" w:rsidRDefault="00254919" w:rsidP="00D2326D">
      <w:pPr>
        <w:rPr>
          <w:rFonts w:ascii="Arial" w:hAnsi="Arial" w:cs="Arial"/>
          <w:b/>
          <w:bCs/>
          <w:sz w:val="24"/>
          <w:szCs w:val="24"/>
        </w:rPr>
      </w:pPr>
      <w:r w:rsidRPr="008F3BB8">
        <w:rPr>
          <w:rFonts w:ascii="Arial" w:hAnsi="Arial" w:cs="Arial"/>
          <w:b/>
          <w:bCs/>
          <w:sz w:val="24"/>
          <w:szCs w:val="24"/>
        </w:rPr>
        <w:t>Research Support</w:t>
      </w:r>
    </w:p>
    <w:p w14:paraId="2FD2093E" w14:textId="27B94FDF" w:rsidR="00254919" w:rsidRPr="008F3BB8" w:rsidRDefault="00254919" w:rsidP="00D2326D">
      <w:pPr>
        <w:rPr>
          <w:rFonts w:ascii="Arial" w:hAnsi="Arial" w:cs="Arial"/>
          <w:b/>
          <w:bCs/>
          <w:sz w:val="24"/>
          <w:szCs w:val="24"/>
        </w:rPr>
      </w:pPr>
    </w:p>
    <w:p w14:paraId="2B1AEB2B" w14:textId="3B37E2D6" w:rsidR="001B6E5F" w:rsidRDefault="001B6E5F" w:rsidP="001B6E5F">
      <w:pPr>
        <w:autoSpaceDE w:val="0"/>
        <w:autoSpaceDN w:val="0"/>
        <w:adjustRightInd w:val="0"/>
        <w:spacing w:after="120"/>
        <w:rPr>
          <w:rFonts w:ascii="Arial" w:hAnsi="Arial" w:cs="Arial"/>
          <w:i/>
          <w:iCs/>
          <w:sz w:val="24"/>
          <w:szCs w:val="24"/>
        </w:rPr>
      </w:pPr>
      <w:r w:rsidRPr="001B6E5F">
        <w:rPr>
          <w:rFonts w:ascii="Arial" w:hAnsi="Arial" w:cs="Arial"/>
          <w:i/>
          <w:iCs/>
          <w:sz w:val="24"/>
          <w:szCs w:val="24"/>
        </w:rPr>
        <w:t>Current</w:t>
      </w:r>
    </w:p>
    <w:p w14:paraId="4162F6F1" w14:textId="69157149" w:rsidR="001B6E5F" w:rsidRPr="000A1D7C" w:rsidRDefault="001B6E5F" w:rsidP="001B6E5F">
      <w:pPr>
        <w:autoSpaceDE w:val="0"/>
        <w:autoSpaceDN w:val="0"/>
        <w:adjustRightInd w:val="0"/>
        <w:rPr>
          <w:rFonts w:ascii="Arial" w:hAnsi="Arial" w:cs="Arial"/>
          <w:bCs/>
          <w:iCs/>
          <w:sz w:val="24"/>
          <w:szCs w:val="24"/>
        </w:rPr>
      </w:pPr>
      <w:r w:rsidRPr="000A1D7C">
        <w:rPr>
          <w:rFonts w:ascii="Arial" w:hAnsi="Arial" w:cs="Arial"/>
          <w:sz w:val="24"/>
          <w:szCs w:val="24"/>
        </w:rPr>
        <w:t xml:space="preserve">Grant Title: </w:t>
      </w:r>
      <w:r w:rsidR="000A1D7C" w:rsidRPr="000A1D7C">
        <w:rPr>
          <w:rFonts w:ascii="Arial" w:hAnsi="Arial" w:cs="Arial"/>
          <w:bCs/>
          <w:iCs/>
          <w:sz w:val="24"/>
          <w:szCs w:val="24"/>
        </w:rPr>
        <w:t>MO230134</w:t>
      </w:r>
      <w:r w:rsidR="000A1D7C">
        <w:rPr>
          <w:rFonts w:ascii="Arial" w:hAnsi="Arial" w:cs="Arial"/>
          <w:bCs/>
          <w:iCs/>
          <w:sz w:val="24"/>
          <w:szCs w:val="24"/>
        </w:rPr>
        <w:t>:</w:t>
      </w:r>
      <w:r w:rsidR="000A1D7C" w:rsidRPr="000A1D7C">
        <w:rPr>
          <w:rFonts w:ascii="Arial" w:hAnsi="Arial" w:cs="Arial"/>
          <w:bCs/>
          <w:iCs/>
          <w:sz w:val="24"/>
          <w:szCs w:val="24"/>
        </w:rPr>
        <w:t xml:space="preserve"> The effects of NSAIDs on musculoskeletal injury</w:t>
      </w:r>
    </w:p>
    <w:p w14:paraId="0CA85F22" w14:textId="526A8112" w:rsidR="001B6E5F" w:rsidRPr="000A1D7C" w:rsidRDefault="001B6E5F" w:rsidP="001B6E5F">
      <w:pPr>
        <w:autoSpaceDE w:val="0"/>
        <w:autoSpaceDN w:val="0"/>
        <w:adjustRightInd w:val="0"/>
        <w:rPr>
          <w:rFonts w:ascii="Arial" w:hAnsi="Arial" w:cs="Arial"/>
          <w:bCs/>
          <w:iCs/>
          <w:sz w:val="24"/>
          <w:szCs w:val="24"/>
        </w:rPr>
      </w:pPr>
      <w:r w:rsidRPr="000A1D7C">
        <w:rPr>
          <w:rFonts w:ascii="Arial" w:hAnsi="Arial" w:cs="Arial"/>
          <w:sz w:val="24"/>
          <w:szCs w:val="24"/>
        </w:rPr>
        <w:t xml:space="preserve">Funding Agency: </w:t>
      </w:r>
      <w:r w:rsidR="000A1D7C" w:rsidRPr="000A1D7C">
        <w:rPr>
          <w:rFonts w:ascii="Arial" w:hAnsi="Arial" w:cs="Arial"/>
          <w:bCs/>
          <w:iCs/>
          <w:sz w:val="24"/>
          <w:szCs w:val="24"/>
        </w:rPr>
        <w:t>Defense Health Agency</w:t>
      </w:r>
      <w:r w:rsidR="000A1D7C">
        <w:rPr>
          <w:rFonts w:ascii="Arial" w:hAnsi="Arial" w:cs="Arial"/>
          <w:bCs/>
          <w:iCs/>
          <w:sz w:val="24"/>
          <w:szCs w:val="24"/>
        </w:rPr>
        <w:t xml:space="preserve"> (DHA)</w:t>
      </w:r>
      <w:r w:rsidR="000A1D7C" w:rsidRPr="000A1D7C">
        <w:rPr>
          <w:rFonts w:ascii="Arial" w:hAnsi="Arial" w:cs="Arial"/>
          <w:bCs/>
          <w:iCs/>
          <w:sz w:val="24"/>
          <w:szCs w:val="24"/>
        </w:rPr>
        <w:tab/>
        <w:t xml:space="preserve">    </w:t>
      </w:r>
      <w:r w:rsidR="000A1D7C" w:rsidRPr="000A1D7C">
        <w:rPr>
          <w:rFonts w:ascii="Arial" w:hAnsi="Arial" w:cs="Arial"/>
          <w:bCs/>
          <w:iCs/>
          <w:sz w:val="24"/>
          <w:szCs w:val="24"/>
        </w:rPr>
        <w:tab/>
      </w:r>
      <w:r w:rsidR="000A1D7C" w:rsidRPr="000A1D7C">
        <w:rPr>
          <w:rFonts w:ascii="Arial" w:hAnsi="Arial" w:cs="Arial"/>
          <w:bCs/>
          <w:iCs/>
          <w:sz w:val="24"/>
          <w:szCs w:val="24"/>
        </w:rPr>
        <w:tab/>
      </w:r>
    </w:p>
    <w:p w14:paraId="32565E30" w14:textId="44A7A157" w:rsidR="001B6E5F" w:rsidRPr="000A1D7C" w:rsidRDefault="001B6E5F" w:rsidP="001B6E5F">
      <w:pPr>
        <w:autoSpaceDE w:val="0"/>
        <w:autoSpaceDN w:val="0"/>
        <w:adjustRightInd w:val="0"/>
        <w:rPr>
          <w:rFonts w:ascii="Arial" w:hAnsi="Arial" w:cs="Arial"/>
          <w:sz w:val="24"/>
          <w:szCs w:val="24"/>
        </w:rPr>
      </w:pPr>
      <w:r w:rsidRPr="000A1D7C">
        <w:rPr>
          <w:rFonts w:ascii="Arial" w:hAnsi="Arial" w:cs="Arial"/>
          <w:sz w:val="24"/>
          <w:szCs w:val="24"/>
        </w:rPr>
        <w:t>Amount (Direct Costs in $):</w:t>
      </w:r>
      <w:r w:rsidR="000A1D7C">
        <w:rPr>
          <w:rFonts w:ascii="Arial" w:hAnsi="Arial" w:cs="Arial"/>
          <w:sz w:val="24"/>
          <w:szCs w:val="24"/>
        </w:rPr>
        <w:t xml:space="preserve"> </w:t>
      </w:r>
      <w:r w:rsidR="000A1D7C" w:rsidRPr="000A1D7C">
        <w:rPr>
          <w:rFonts w:ascii="Arial" w:hAnsi="Arial" w:cs="Arial"/>
          <w:sz w:val="24"/>
          <w:szCs w:val="24"/>
        </w:rPr>
        <w:t>165,000</w:t>
      </w:r>
    </w:p>
    <w:p w14:paraId="3668322D" w14:textId="58AEFFF4" w:rsidR="001B6E5F" w:rsidRPr="000A1D7C" w:rsidRDefault="001B6E5F" w:rsidP="001B6E5F">
      <w:pPr>
        <w:autoSpaceDE w:val="0"/>
        <w:autoSpaceDN w:val="0"/>
        <w:adjustRightInd w:val="0"/>
        <w:rPr>
          <w:rFonts w:ascii="Arial" w:hAnsi="Arial" w:cs="Arial"/>
          <w:sz w:val="24"/>
          <w:szCs w:val="24"/>
        </w:rPr>
      </w:pPr>
      <w:r w:rsidRPr="000A1D7C">
        <w:rPr>
          <w:rFonts w:ascii="Arial" w:hAnsi="Arial" w:cs="Arial"/>
          <w:sz w:val="24"/>
          <w:szCs w:val="24"/>
        </w:rPr>
        <w:t xml:space="preserve">Period: </w:t>
      </w:r>
      <w:r w:rsidR="000A1D7C" w:rsidRPr="000A1D7C">
        <w:rPr>
          <w:rFonts w:ascii="Arial" w:hAnsi="Arial" w:cs="Arial"/>
          <w:bCs/>
          <w:iCs/>
          <w:sz w:val="24"/>
          <w:szCs w:val="24"/>
        </w:rPr>
        <w:t>10/1/22 – 10/1/24</w:t>
      </w:r>
    </w:p>
    <w:p w14:paraId="0D16442A" w14:textId="784E2DB2" w:rsidR="001B6E5F" w:rsidRDefault="001B6E5F" w:rsidP="000A1D7C">
      <w:pPr>
        <w:autoSpaceDE w:val="0"/>
        <w:autoSpaceDN w:val="0"/>
        <w:adjustRightInd w:val="0"/>
        <w:spacing w:after="120"/>
        <w:rPr>
          <w:rFonts w:ascii="Arial" w:hAnsi="Arial" w:cs="Arial"/>
          <w:sz w:val="24"/>
          <w:szCs w:val="24"/>
        </w:rPr>
      </w:pPr>
      <w:r w:rsidRPr="000A1D7C">
        <w:rPr>
          <w:rFonts w:ascii="Arial" w:hAnsi="Arial" w:cs="Arial"/>
          <w:sz w:val="24"/>
          <w:szCs w:val="24"/>
        </w:rPr>
        <w:t xml:space="preserve">Role: </w:t>
      </w:r>
      <w:r w:rsidR="000A1D7C" w:rsidRPr="000A1D7C">
        <w:rPr>
          <w:rFonts w:ascii="Arial" w:hAnsi="Arial" w:cs="Arial"/>
          <w:sz w:val="24"/>
          <w:szCs w:val="24"/>
        </w:rPr>
        <w:t>Co-Investigator</w:t>
      </w:r>
      <w:r w:rsidR="000A1D7C">
        <w:rPr>
          <w:rFonts w:ascii="Arial" w:hAnsi="Arial" w:cs="Arial"/>
          <w:sz w:val="24"/>
          <w:szCs w:val="24"/>
        </w:rPr>
        <w:t xml:space="preserve"> (PI: Roberts)</w:t>
      </w:r>
    </w:p>
    <w:p w14:paraId="4F65E7A0" w14:textId="22DB06F3" w:rsidR="00D155CD" w:rsidRDefault="00D155CD" w:rsidP="00D155CD">
      <w:pPr>
        <w:autoSpaceDE w:val="0"/>
        <w:autoSpaceDN w:val="0"/>
        <w:adjustRightInd w:val="0"/>
        <w:rPr>
          <w:rFonts w:ascii="Arial" w:hAnsi="Arial" w:cs="Arial"/>
          <w:sz w:val="24"/>
          <w:szCs w:val="24"/>
        </w:rPr>
      </w:pPr>
      <w:r w:rsidRPr="000A1D7C">
        <w:rPr>
          <w:rFonts w:ascii="Arial" w:hAnsi="Arial" w:cs="Arial"/>
          <w:sz w:val="24"/>
          <w:szCs w:val="24"/>
        </w:rPr>
        <w:lastRenderedPageBreak/>
        <w:t xml:space="preserve">Grant Title: </w:t>
      </w:r>
      <w:r w:rsidRPr="00D155CD">
        <w:rPr>
          <w:rFonts w:ascii="Arial" w:hAnsi="Arial" w:cs="Arial"/>
          <w:sz w:val="24"/>
          <w:szCs w:val="24"/>
        </w:rPr>
        <w:t xml:space="preserve">ARIEM </w:t>
      </w:r>
      <w:r w:rsidR="00C62198">
        <w:rPr>
          <w:rFonts w:ascii="Arial" w:hAnsi="Arial" w:cs="Arial"/>
          <w:sz w:val="24"/>
          <w:szCs w:val="24"/>
        </w:rPr>
        <w:t>r</w:t>
      </w:r>
      <w:r w:rsidRPr="00D155CD">
        <w:rPr>
          <w:rFonts w:ascii="Arial" w:hAnsi="Arial" w:cs="Arial"/>
          <w:sz w:val="24"/>
          <w:szCs w:val="24"/>
        </w:rPr>
        <w:t xml:space="preserve">eduction in </w:t>
      </w:r>
      <w:r w:rsidR="00C62198">
        <w:rPr>
          <w:rFonts w:ascii="Arial" w:hAnsi="Arial" w:cs="Arial"/>
          <w:sz w:val="24"/>
          <w:szCs w:val="24"/>
        </w:rPr>
        <w:t>m</w:t>
      </w:r>
      <w:r w:rsidRPr="00D155CD">
        <w:rPr>
          <w:rFonts w:ascii="Arial" w:hAnsi="Arial" w:cs="Arial"/>
          <w:sz w:val="24"/>
          <w:szCs w:val="24"/>
        </w:rPr>
        <w:t xml:space="preserve">usculoskeletal </w:t>
      </w:r>
      <w:r w:rsidR="00C62198">
        <w:rPr>
          <w:rFonts w:ascii="Arial" w:hAnsi="Arial" w:cs="Arial"/>
          <w:sz w:val="24"/>
          <w:szCs w:val="24"/>
        </w:rPr>
        <w:t>i</w:t>
      </w:r>
      <w:r w:rsidRPr="00D155CD">
        <w:rPr>
          <w:rFonts w:ascii="Arial" w:hAnsi="Arial" w:cs="Arial"/>
          <w:sz w:val="24"/>
          <w:szCs w:val="24"/>
        </w:rPr>
        <w:t xml:space="preserve">njury (ARMI) </w:t>
      </w:r>
      <w:r w:rsidR="00C62198">
        <w:rPr>
          <w:rFonts w:ascii="Arial" w:hAnsi="Arial" w:cs="Arial"/>
          <w:sz w:val="24"/>
          <w:szCs w:val="24"/>
        </w:rPr>
        <w:t>s</w:t>
      </w:r>
      <w:r w:rsidRPr="00D155CD">
        <w:rPr>
          <w:rFonts w:ascii="Arial" w:hAnsi="Arial" w:cs="Arial"/>
          <w:sz w:val="24"/>
          <w:szCs w:val="24"/>
        </w:rPr>
        <w:t>tudy</w:t>
      </w:r>
    </w:p>
    <w:p w14:paraId="75FB869C" w14:textId="7CBD37F8" w:rsidR="009B692D" w:rsidRDefault="00D155CD" w:rsidP="00D155CD">
      <w:pPr>
        <w:autoSpaceDE w:val="0"/>
        <w:autoSpaceDN w:val="0"/>
        <w:adjustRightInd w:val="0"/>
        <w:rPr>
          <w:rFonts w:ascii="Arial" w:hAnsi="Arial" w:cs="Arial"/>
          <w:sz w:val="24"/>
          <w:szCs w:val="24"/>
        </w:rPr>
      </w:pPr>
      <w:r w:rsidRPr="000A1D7C">
        <w:rPr>
          <w:rFonts w:ascii="Arial" w:hAnsi="Arial" w:cs="Arial"/>
          <w:sz w:val="24"/>
          <w:szCs w:val="24"/>
        </w:rPr>
        <w:t xml:space="preserve">Funding Agency: </w:t>
      </w:r>
      <w:r w:rsidR="009B692D" w:rsidRPr="009B692D">
        <w:rPr>
          <w:rFonts w:ascii="Arial" w:hAnsi="Arial" w:cs="Arial"/>
          <w:sz w:val="24"/>
          <w:szCs w:val="24"/>
        </w:rPr>
        <w:t>US Army Medical Research and Development Command</w:t>
      </w:r>
      <w:r w:rsidR="009B692D">
        <w:rPr>
          <w:rFonts w:ascii="Arial" w:hAnsi="Arial" w:cs="Arial"/>
          <w:sz w:val="24"/>
          <w:szCs w:val="24"/>
        </w:rPr>
        <w:t xml:space="preserve">, </w:t>
      </w:r>
      <w:r w:rsidRPr="00D155CD">
        <w:rPr>
          <w:rFonts w:ascii="Arial" w:hAnsi="Arial" w:cs="Arial"/>
          <w:sz w:val="24"/>
          <w:szCs w:val="24"/>
        </w:rPr>
        <w:t xml:space="preserve">Military Operational </w:t>
      </w:r>
      <w:r w:rsidR="009B692D" w:rsidRPr="009B692D">
        <w:rPr>
          <w:rFonts w:ascii="Arial" w:hAnsi="Arial" w:cs="Arial"/>
          <w:sz w:val="24"/>
          <w:szCs w:val="24"/>
        </w:rPr>
        <w:t xml:space="preserve">Medical Research Program </w:t>
      </w:r>
    </w:p>
    <w:p w14:paraId="20F721AF" w14:textId="046E5C05" w:rsidR="00D155CD" w:rsidRDefault="00D155CD" w:rsidP="00D155CD">
      <w:pPr>
        <w:autoSpaceDE w:val="0"/>
        <w:autoSpaceDN w:val="0"/>
        <w:adjustRightInd w:val="0"/>
        <w:rPr>
          <w:rFonts w:ascii="Arial" w:hAnsi="Arial" w:cs="Arial"/>
          <w:sz w:val="24"/>
          <w:szCs w:val="24"/>
        </w:rPr>
      </w:pPr>
      <w:r w:rsidRPr="000A1D7C">
        <w:rPr>
          <w:rFonts w:ascii="Arial" w:hAnsi="Arial" w:cs="Arial"/>
          <w:sz w:val="24"/>
          <w:szCs w:val="24"/>
        </w:rPr>
        <w:t>Amount (Direct Costs in $):</w:t>
      </w:r>
      <w:r>
        <w:rPr>
          <w:rFonts w:ascii="Arial" w:hAnsi="Arial" w:cs="Arial"/>
          <w:sz w:val="24"/>
          <w:szCs w:val="24"/>
        </w:rPr>
        <w:t xml:space="preserve"> </w:t>
      </w:r>
      <w:r w:rsidRPr="00D155CD">
        <w:rPr>
          <w:rFonts w:ascii="Arial" w:hAnsi="Arial" w:cs="Arial"/>
          <w:sz w:val="24"/>
          <w:szCs w:val="24"/>
        </w:rPr>
        <w:t>5,200,000</w:t>
      </w:r>
    </w:p>
    <w:p w14:paraId="24F9B3D7" w14:textId="659C9228" w:rsidR="00D155CD" w:rsidRPr="00D155CD" w:rsidRDefault="00D155CD" w:rsidP="00D155CD">
      <w:pPr>
        <w:autoSpaceDE w:val="0"/>
        <w:autoSpaceDN w:val="0"/>
        <w:adjustRightInd w:val="0"/>
        <w:rPr>
          <w:rFonts w:ascii="Arial" w:hAnsi="Arial" w:cs="Arial"/>
          <w:sz w:val="24"/>
          <w:szCs w:val="24"/>
        </w:rPr>
      </w:pPr>
      <w:r w:rsidRPr="000A1D7C">
        <w:rPr>
          <w:rFonts w:ascii="Arial" w:hAnsi="Arial" w:cs="Arial"/>
          <w:sz w:val="24"/>
          <w:szCs w:val="24"/>
        </w:rPr>
        <w:t xml:space="preserve">Period: </w:t>
      </w:r>
      <w:r w:rsidRPr="00D155CD">
        <w:rPr>
          <w:rFonts w:ascii="Arial" w:hAnsi="Arial" w:cs="Arial"/>
          <w:sz w:val="24"/>
          <w:szCs w:val="24"/>
        </w:rPr>
        <w:t>10/1/18 - 10/1/2</w:t>
      </w:r>
      <w:r>
        <w:rPr>
          <w:rFonts w:ascii="Arial" w:hAnsi="Arial" w:cs="Arial"/>
          <w:sz w:val="24"/>
          <w:szCs w:val="24"/>
        </w:rPr>
        <w:t>4 (NCE)</w:t>
      </w:r>
    </w:p>
    <w:p w14:paraId="5F5B2C09" w14:textId="706D8BF9" w:rsidR="00D155CD" w:rsidRDefault="00D155CD" w:rsidP="00D155CD">
      <w:pPr>
        <w:autoSpaceDE w:val="0"/>
        <w:autoSpaceDN w:val="0"/>
        <w:adjustRightInd w:val="0"/>
        <w:spacing w:after="120"/>
        <w:rPr>
          <w:rFonts w:ascii="Arial" w:hAnsi="Arial" w:cs="Arial"/>
          <w:sz w:val="24"/>
          <w:szCs w:val="24"/>
        </w:rPr>
      </w:pPr>
      <w:r w:rsidRPr="00D155CD">
        <w:rPr>
          <w:rFonts w:ascii="Arial" w:hAnsi="Arial" w:cs="Arial"/>
          <w:sz w:val="24"/>
          <w:szCs w:val="24"/>
        </w:rPr>
        <w:t xml:space="preserve">Role: </w:t>
      </w:r>
      <w:r w:rsidRPr="000A1D7C">
        <w:rPr>
          <w:rFonts w:ascii="Arial" w:hAnsi="Arial" w:cs="Arial"/>
          <w:sz w:val="24"/>
          <w:szCs w:val="24"/>
        </w:rPr>
        <w:t>Co-Investigator</w:t>
      </w:r>
      <w:r>
        <w:rPr>
          <w:rFonts w:ascii="Arial" w:hAnsi="Arial" w:cs="Arial"/>
          <w:sz w:val="24"/>
          <w:szCs w:val="24"/>
        </w:rPr>
        <w:t xml:space="preserve"> (PI: </w:t>
      </w:r>
      <w:r w:rsidRPr="00D155CD">
        <w:rPr>
          <w:rFonts w:ascii="Arial" w:hAnsi="Arial" w:cs="Arial"/>
          <w:sz w:val="24"/>
          <w:szCs w:val="24"/>
        </w:rPr>
        <w:t>Hughes, Foulis</w:t>
      </w:r>
      <w:r>
        <w:rPr>
          <w:rFonts w:ascii="Arial" w:hAnsi="Arial" w:cs="Arial"/>
          <w:sz w:val="24"/>
          <w:szCs w:val="24"/>
        </w:rPr>
        <w:t>)</w:t>
      </w:r>
    </w:p>
    <w:p w14:paraId="3B0D2D5E" w14:textId="1E93BD3F" w:rsidR="009B692D" w:rsidRDefault="009B692D" w:rsidP="009B692D">
      <w:pPr>
        <w:autoSpaceDE w:val="0"/>
        <w:autoSpaceDN w:val="0"/>
        <w:adjustRightInd w:val="0"/>
        <w:rPr>
          <w:rFonts w:ascii="Arial" w:hAnsi="Arial" w:cs="Arial"/>
          <w:sz w:val="24"/>
          <w:szCs w:val="24"/>
        </w:rPr>
      </w:pPr>
      <w:r w:rsidRPr="000A1D7C">
        <w:rPr>
          <w:rFonts w:ascii="Arial" w:hAnsi="Arial" w:cs="Arial"/>
          <w:sz w:val="24"/>
          <w:szCs w:val="24"/>
        </w:rPr>
        <w:t xml:space="preserve">Grant Title: </w:t>
      </w:r>
      <w:r w:rsidRPr="009B692D">
        <w:rPr>
          <w:rFonts w:ascii="Arial" w:hAnsi="Arial" w:cs="Arial"/>
          <w:sz w:val="24"/>
          <w:szCs w:val="24"/>
        </w:rPr>
        <w:t>Skeletal muscle recovery from exercise when consuming carbohydrate or carbohydrate plus protein under environmental extremes</w:t>
      </w:r>
      <w:r>
        <w:rPr>
          <w:rFonts w:ascii="Arial" w:hAnsi="Arial" w:cs="Arial"/>
          <w:sz w:val="24"/>
          <w:szCs w:val="24"/>
        </w:rPr>
        <w:t>.</w:t>
      </w:r>
      <w:r w:rsidRPr="009B692D">
        <w:rPr>
          <w:rFonts w:ascii="Arial" w:hAnsi="Arial" w:cs="Arial"/>
          <w:sz w:val="24"/>
          <w:szCs w:val="24"/>
        </w:rPr>
        <w:t xml:space="preserve"> </w:t>
      </w:r>
    </w:p>
    <w:p w14:paraId="4DEC21A4" w14:textId="5F3C08C7" w:rsidR="009B692D" w:rsidRDefault="009B692D" w:rsidP="009B692D">
      <w:pPr>
        <w:autoSpaceDE w:val="0"/>
        <w:autoSpaceDN w:val="0"/>
        <w:adjustRightInd w:val="0"/>
        <w:rPr>
          <w:rFonts w:ascii="Arial" w:hAnsi="Arial" w:cs="Arial"/>
          <w:sz w:val="24"/>
          <w:szCs w:val="24"/>
        </w:rPr>
      </w:pPr>
      <w:r w:rsidRPr="000A1D7C">
        <w:rPr>
          <w:rFonts w:ascii="Arial" w:hAnsi="Arial" w:cs="Arial"/>
          <w:sz w:val="24"/>
          <w:szCs w:val="24"/>
        </w:rPr>
        <w:t xml:space="preserve">Funding Agency: </w:t>
      </w:r>
      <w:r w:rsidRPr="009B692D">
        <w:rPr>
          <w:rFonts w:ascii="Arial" w:hAnsi="Arial" w:cs="Arial"/>
          <w:sz w:val="24"/>
          <w:szCs w:val="24"/>
        </w:rPr>
        <w:t xml:space="preserve">US Army Medical Research and </w:t>
      </w:r>
      <w:r w:rsidRPr="00D155CD">
        <w:rPr>
          <w:rFonts w:ascii="Arial" w:hAnsi="Arial" w:cs="Arial"/>
          <w:sz w:val="24"/>
          <w:szCs w:val="24"/>
        </w:rPr>
        <w:t>Development</w:t>
      </w:r>
      <w:r w:rsidRPr="009B692D">
        <w:rPr>
          <w:rFonts w:ascii="Arial" w:hAnsi="Arial" w:cs="Arial"/>
          <w:sz w:val="24"/>
          <w:szCs w:val="24"/>
        </w:rPr>
        <w:t xml:space="preserve"> Command, Military Operational Medical Research Program </w:t>
      </w:r>
    </w:p>
    <w:p w14:paraId="359FC3F9" w14:textId="50DAE0FF" w:rsidR="009B692D" w:rsidRDefault="009B692D" w:rsidP="009B692D">
      <w:pPr>
        <w:autoSpaceDE w:val="0"/>
        <w:autoSpaceDN w:val="0"/>
        <w:adjustRightInd w:val="0"/>
        <w:rPr>
          <w:rFonts w:ascii="Arial" w:hAnsi="Arial" w:cs="Arial"/>
          <w:sz w:val="24"/>
          <w:szCs w:val="24"/>
        </w:rPr>
      </w:pPr>
      <w:r w:rsidRPr="000A1D7C">
        <w:rPr>
          <w:rFonts w:ascii="Arial" w:hAnsi="Arial" w:cs="Arial"/>
          <w:sz w:val="24"/>
          <w:szCs w:val="24"/>
        </w:rPr>
        <w:t>Amount (Direct Costs in $):</w:t>
      </w:r>
      <w:r>
        <w:rPr>
          <w:rFonts w:ascii="Arial" w:hAnsi="Arial" w:cs="Arial"/>
          <w:sz w:val="24"/>
          <w:szCs w:val="24"/>
        </w:rPr>
        <w:t xml:space="preserve"> </w:t>
      </w:r>
      <w:r w:rsidRPr="009B692D">
        <w:rPr>
          <w:rFonts w:ascii="Arial" w:hAnsi="Arial" w:cs="Arial"/>
          <w:sz w:val="24"/>
          <w:szCs w:val="24"/>
        </w:rPr>
        <w:t xml:space="preserve">1,182,000 </w:t>
      </w:r>
    </w:p>
    <w:p w14:paraId="46DAEC3F" w14:textId="74F269B9" w:rsidR="009B692D" w:rsidRPr="00D155CD" w:rsidRDefault="009B692D" w:rsidP="009B692D">
      <w:pPr>
        <w:autoSpaceDE w:val="0"/>
        <w:autoSpaceDN w:val="0"/>
        <w:adjustRightInd w:val="0"/>
        <w:rPr>
          <w:rFonts w:ascii="Arial" w:hAnsi="Arial" w:cs="Arial"/>
          <w:sz w:val="24"/>
          <w:szCs w:val="24"/>
        </w:rPr>
      </w:pPr>
      <w:r w:rsidRPr="000A1D7C">
        <w:rPr>
          <w:rFonts w:ascii="Arial" w:hAnsi="Arial" w:cs="Arial"/>
          <w:sz w:val="24"/>
          <w:szCs w:val="24"/>
        </w:rPr>
        <w:t xml:space="preserve">Period: </w:t>
      </w:r>
      <w:r w:rsidRPr="00D155CD">
        <w:rPr>
          <w:rFonts w:ascii="Arial" w:hAnsi="Arial" w:cs="Arial"/>
          <w:sz w:val="24"/>
          <w:szCs w:val="24"/>
        </w:rPr>
        <w:t>10/1/</w:t>
      </w:r>
      <w:r>
        <w:rPr>
          <w:rFonts w:ascii="Arial" w:hAnsi="Arial" w:cs="Arial"/>
          <w:sz w:val="24"/>
          <w:szCs w:val="24"/>
        </w:rPr>
        <w:t>22</w:t>
      </w:r>
      <w:r w:rsidRPr="00D155CD">
        <w:rPr>
          <w:rFonts w:ascii="Arial" w:hAnsi="Arial" w:cs="Arial"/>
          <w:sz w:val="24"/>
          <w:szCs w:val="24"/>
        </w:rPr>
        <w:t xml:space="preserve"> - 10/1/2</w:t>
      </w:r>
      <w:r>
        <w:rPr>
          <w:rFonts w:ascii="Arial" w:hAnsi="Arial" w:cs="Arial"/>
          <w:sz w:val="24"/>
          <w:szCs w:val="24"/>
        </w:rPr>
        <w:t>4</w:t>
      </w:r>
    </w:p>
    <w:p w14:paraId="77F681B5" w14:textId="45D9DE87" w:rsidR="009B692D" w:rsidRPr="009B692D" w:rsidRDefault="009B692D" w:rsidP="009B692D">
      <w:pPr>
        <w:autoSpaceDE w:val="0"/>
        <w:autoSpaceDN w:val="0"/>
        <w:adjustRightInd w:val="0"/>
        <w:spacing w:after="120"/>
        <w:rPr>
          <w:rFonts w:ascii="Arial" w:hAnsi="Arial" w:cs="Arial"/>
          <w:sz w:val="24"/>
          <w:szCs w:val="24"/>
        </w:rPr>
      </w:pPr>
      <w:r w:rsidRPr="00D155CD">
        <w:rPr>
          <w:rFonts w:ascii="Arial" w:hAnsi="Arial" w:cs="Arial"/>
          <w:sz w:val="24"/>
          <w:szCs w:val="24"/>
        </w:rPr>
        <w:t xml:space="preserve">Role: </w:t>
      </w:r>
      <w:r w:rsidRPr="000A1D7C">
        <w:rPr>
          <w:rFonts w:ascii="Arial" w:hAnsi="Arial" w:cs="Arial"/>
          <w:sz w:val="24"/>
          <w:szCs w:val="24"/>
        </w:rPr>
        <w:t>Co-Investigator</w:t>
      </w:r>
      <w:r>
        <w:rPr>
          <w:rFonts w:ascii="Arial" w:hAnsi="Arial" w:cs="Arial"/>
          <w:sz w:val="24"/>
          <w:szCs w:val="24"/>
        </w:rPr>
        <w:t xml:space="preserve"> (PI: Margolis)</w:t>
      </w:r>
    </w:p>
    <w:p w14:paraId="387AC50D" w14:textId="09812A13" w:rsidR="001B6E5F" w:rsidRPr="001B6E5F" w:rsidRDefault="001B6E5F" w:rsidP="001B6E5F">
      <w:pPr>
        <w:autoSpaceDE w:val="0"/>
        <w:autoSpaceDN w:val="0"/>
        <w:adjustRightInd w:val="0"/>
        <w:spacing w:after="120"/>
        <w:rPr>
          <w:rFonts w:ascii="Arial" w:hAnsi="Arial" w:cs="Arial"/>
          <w:i/>
          <w:iCs/>
          <w:sz w:val="24"/>
          <w:szCs w:val="24"/>
        </w:rPr>
      </w:pPr>
      <w:r>
        <w:rPr>
          <w:rFonts w:ascii="Arial" w:hAnsi="Arial" w:cs="Arial"/>
          <w:i/>
          <w:iCs/>
          <w:sz w:val="24"/>
          <w:szCs w:val="24"/>
        </w:rPr>
        <w:t>Pending</w:t>
      </w:r>
    </w:p>
    <w:p w14:paraId="58DBF9F2" w14:textId="4D1AA481" w:rsidR="001B6E5F" w:rsidRPr="000A1D7C" w:rsidRDefault="001B6E5F" w:rsidP="00722600">
      <w:pPr>
        <w:autoSpaceDE w:val="0"/>
        <w:autoSpaceDN w:val="0"/>
        <w:adjustRightInd w:val="0"/>
        <w:rPr>
          <w:rFonts w:ascii="Arial" w:hAnsi="Arial" w:cs="Arial"/>
          <w:sz w:val="24"/>
          <w:szCs w:val="24"/>
        </w:rPr>
      </w:pPr>
      <w:r w:rsidRPr="000A1D7C">
        <w:rPr>
          <w:rFonts w:ascii="Arial" w:hAnsi="Arial" w:cs="Arial"/>
          <w:sz w:val="24"/>
          <w:szCs w:val="24"/>
        </w:rPr>
        <w:t xml:space="preserve">Grant Title: Therapeutic </w:t>
      </w:r>
      <w:r w:rsidR="00C62198">
        <w:rPr>
          <w:rFonts w:ascii="Arial" w:hAnsi="Arial" w:cs="Arial"/>
          <w:sz w:val="24"/>
          <w:szCs w:val="24"/>
        </w:rPr>
        <w:t>u</w:t>
      </w:r>
      <w:r w:rsidR="00C62198" w:rsidRPr="000A1D7C">
        <w:rPr>
          <w:rFonts w:ascii="Arial" w:hAnsi="Arial" w:cs="Arial"/>
          <w:sz w:val="24"/>
          <w:szCs w:val="24"/>
        </w:rPr>
        <w:t xml:space="preserve">se of </w:t>
      </w:r>
      <w:r w:rsidR="00C62198">
        <w:rPr>
          <w:rFonts w:ascii="Arial" w:hAnsi="Arial" w:cs="Arial"/>
          <w:sz w:val="24"/>
          <w:szCs w:val="24"/>
        </w:rPr>
        <w:t>e</w:t>
      </w:r>
      <w:r w:rsidR="00C62198" w:rsidRPr="000A1D7C">
        <w:rPr>
          <w:rFonts w:ascii="Arial" w:hAnsi="Arial" w:cs="Arial"/>
          <w:sz w:val="24"/>
          <w:szCs w:val="24"/>
        </w:rPr>
        <w:t>xosome-</w:t>
      </w:r>
      <w:r w:rsidR="00C62198">
        <w:rPr>
          <w:rFonts w:ascii="Arial" w:hAnsi="Arial" w:cs="Arial"/>
          <w:sz w:val="24"/>
          <w:szCs w:val="24"/>
        </w:rPr>
        <w:t>m</w:t>
      </w:r>
      <w:r w:rsidR="00C62198" w:rsidRPr="000A1D7C">
        <w:rPr>
          <w:rFonts w:ascii="Arial" w:hAnsi="Arial" w:cs="Arial"/>
          <w:sz w:val="24"/>
          <w:szCs w:val="24"/>
        </w:rPr>
        <w:t xml:space="preserve">ediated </w:t>
      </w:r>
      <w:r w:rsidR="00C62198">
        <w:rPr>
          <w:rFonts w:ascii="Arial" w:hAnsi="Arial" w:cs="Arial"/>
          <w:sz w:val="24"/>
          <w:szCs w:val="24"/>
        </w:rPr>
        <w:t>miRNA</w:t>
      </w:r>
      <w:r w:rsidR="00C62198" w:rsidRPr="000A1D7C">
        <w:rPr>
          <w:rFonts w:ascii="Arial" w:hAnsi="Arial" w:cs="Arial"/>
          <w:sz w:val="24"/>
          <w:szCs w:val="24"/>
        </w:rPr>
        <w:t xml:space="preserve"> </w:t>
      </w:r>
      <w:r w:rsidR="00C62198">
        <w:rPr>
          <w:rFonts w:ascii="Arial" w:hAnsi="Arial" w:cs="Arial"/>
          <w:sz w:val="24"/>
          <w:szCs w:val="24"/>
        </w:rPr>
        <w:t>d</w:t>
      </w:r>
      <w:r w:rsidR="00C62198" w:rsidRPr="000A1D7C">
        <w:rPr>
          <w:rFonts w:ascii="Arial" w:hAnsi="Arial" w:cs="Arial"/>
          <w:sz w:val="24"/>
          <w:szCs w:val="24"/>
        </w:rPr>
        <w:t xml:space="preserve">elivery for </w:t>
      </w:r>
      <w:r w:rsidR="00C62198">
        <w:rPr>
          <w:rFonts w:ascii="Arial" w:hAnsi="Arial" w:cs="Arial"/>
          <w:sz w:val="24"/>
          <w:szCs w:val="24"/>
        </w:rPr>
        <w:t>s</w:t>
      </w:r>
      <w:r w:rsidR="00C62198" w:rsidRPr="000A1D7C">
        <w:rPr>
          <w:rFonts w:ascii="Arial" w:hAnsi="Arial" w:cs="Arial"/>
          <w:sz w:val="24"/>
          <w:szCs w:val="24"/>
        </w:rPr>
        <w:t xml:space="preserve">keletal </w:t>
      </w:r>
      <w:r w:rsidR="00C62198">
        <w:rPr>
          <w:rFonts w:ascii="Arial" w:hAnsi="Arial" w:cs="Arial"/>
          <w:sz w:val="24"/>
          <w:szCs w:val="24"/>
        </w:rPr>
        <w:t>m</w:t>
      </w:r>
      <w:r w:rsidR="00C62198" w:rsidRPr="000A1D7C">
        <w:rPr>
          <w:rFonts w:ascii="Arial" w:hAnsi="Arial" w:cs="Arial"/>
          <w:sz w:val="24"/>
          <w:szCs w:val="24"/>
        </w:rPr>
        <w:t xml:space="preserve">uscle </w:t>
      </w:r>
      <w:r w:rsidR="00C62198">
        <w:rPr>
          <w:rFonts w:ascii="Arial" w:hAnsi="Arial" w:cs="Arial"/>
          <w:sz w:val="24"/>
          <w:szCs w:val="24"/>
        </w:rPr>
        <w:t>r</w:t>
      </w:r>
      <w:r w:rsidR="00C62198" w:rsidRPr="000A1D7C">
        <w:rPr>
          <w:rFonts w:ascii="Arial" w:hAnsi="Arial" w:cs="Arial"/>
          <w:sz w:val="24"/>
          <w:szCs w:val="24"/>
        </w:rPr>
        <w:t xml:space="preserve">epair </w:t>
      </w:r>
      <w:r w:rsidR="00C62198">
        <w:rPr>
          <w:rFonts w:ascii="Arial" w:hAnsi="Arial" w:cs="Arial"/>
          <w:sz w:val="24"/>
          <w:szCs w:val="24"/>
        </w:rPr>
        <w:t>a</w:t>
      </w:r>
      <w:r w:rsidR="00C62198" w:rsidRPr="000A1D7C">
        <w:rPr>
          <w:rFonts w:ascii="Arial" w:hAnsi="Arial" w:cs="Arial"/>
          <w:sz w:val="24"/>
          <w:szCs w:val="24"/>
        </w:rPr>
        <w:t xml:space="preserve">nd </w:t>
      </w:r>
      <w:r w:rsidR="00C62198">
        <w:rPr>
          <w:rFonts w:ascii="Arial" w:hAnsi="Arial" w:cs="Arial"/>
          <w:sz w:val="24"/>
          <w:szCs w:val="24"/>
        </w:rPr>
        <w:t>r</w:t>
      </w:r>
      <w:r w:rsidR="00C62198" w:rsidRPr="000A1D7C">
        <w:rPr>
          <w:rFonts w:ascii="Arial" w:hAnsi="Arial" w:cs="Arial"/>
          <w:sz w:val="24"/>
          <w:szCs w:val="24"/>
        </w:rPr>
        <w:t>egeneration</w:t>
      </w:r>
    </w:p>
    <w:p w14:paraId="3A81EE96" w14:textId="16A9EF49" w:rsidR="001B6E5F" w:rsidRPr="000A1D7C" w:rsidRDefault="001B6E5F" w:rsidP="001B6E5F">
      <w:pPr>
        <w:autoSpaceDE w:val="0"/>
        <w:autoSpaceDN w:val="0"/>
        <w:adjustRightInd w:val="0"/>
        <w:spacing w:after="120"/>
        <w:contextualSpacing/>
        <w:rPr>
          <w:rFonts w:ascii="Arial" w:hAnsi="Arial" w:cs="Arial"/>
          <w:sz w:val="24"/>
          <w:szCs w:val="24"/>
        </w:rPr>
      </w:pPr>
      <w:r w:rsidRPr="000A1D7C">
        <w:rPr>
          <w:rFonts w:ascii="Arial" w:hAnsi="Arial" w:cs="Arial"/>
          <w:sz w:val="24"/>
          <w:szCs w:val="24"/>
        </w:rPr>
        <w:t>Funding Agency:</w:t>
      </w:r>
      <w:r w:rsidR="00C62198">
        <w:rPr>
          <w:rFonts w:ascii="Arial" w:hAnsi="Arial" w:cs="Arial"/>
          <w:sz w:val="24"/>
          <w:szCs w:val="24"/>
        </w:rPr>
        <w:t xml:space="preserve"> US</w:t>
      </w:r>
      <w:r w:rsidRPr="000A1D7C">
        <w:rPr>
          <w:rFonts w:ascii="Arial" w:hAnsi="Arial" w:cs="Arial"/>
          <w:sz w:val="24"/>
          <w:szCs w:val="24"/>
        </w:rPr>
        <w:t xml:space="preserve"> Department of Defense</w:t>
      </w:r>
      <w:r w:rsidR="00C62198">
        <w:rPr>
          <w:rFonts w:ascii="Arial" w:hAnsi="Arial" w:cs="Arial"/>
          <w:sz w:val="24"/>
          <w:szCs w:val="24"/>
        </w:rPr>
        <w:t>,</w:t>
      </w:r>
      <w:r w:rsidRPr="000A1D7C">
        <w:rPr>
          <w:rFonts w:ascii="Arial" w:hAnsi="Arial" w:cs="Arial"/>
          <w:sz w:val="24"/>
          <w:szCs w:val="24"/>
        </w:rPr>
        <w:t xml:space="preserve"> Peer Reviewed Medical Research Program</w:t>
      </w:r>
    </w:p>
    <w:p w14:paraId="132860FA" w14:textId="7B9A1787" w:rsidR="001B6E5F" w:rsidRPr="000A1D7C" w:rsidRDefault="001B6E5F" w:rsidP="001B6E5F">
      <w:pPr>
        <w:autoSpaceDE w:val="0"/>
        <w:autoSpaceDN w:val="0"/>
        <w:adjustRightInd w:val="0"/>
        <w:rPr>
          <w:rFonts w:ascii="Arial" w:hAnsi="Arial" w:cs="Arial"/>
          <w:sz w:val="24"/>
          <w:szCs w:val="24"/>
        </w:rPr>
      </w:pPr>
      <w:r w:rsidRPr="000A1D7C">
        <w:rPr>
          <w:rFonts w:ascii="Arial" w:hAnsi="Arial" w:cs="Arial"/>
          <w:sz w:val="24"/>
          <w:szCs w:val="24"/>
        </w:rPr>
        <w:t>Amount (Direct Costs in $): 200,000</w:t>
      </w:r>
    </w:p>
    <w:p w14:paraId="5A04C189" w14:textId="0FA1CBE2" w:rsidR="001B6E5F" w:rsidRPr="000A1D7C" w:rsidRDefault="001B6E5F" w:rsidP="001B6E5F">
      <w:pPr>
        <w:autoSpaceDE w:val="0"/>
        <w:autoSpaceDN w:val="0"/>
        <w:adjustRightInd w:val="0"/>
        <w:rPr>
          <w:rFonts w:ascii="Arial" w:hAnsi="Arial" w:cs="Arial"/>
          <w:sz w:val="24"/>
          <w:szCs w:val="24"/>
        </w:rPr>
      </w:pPr>
      <w:r w:rsidRPr="000A1D7C">
        <w:rPr>
          <w:rFonts w:ascii="Arial" w:hAnsi="Arial" w:cs="Arial"/>
          <w:sz w:val="24"/>
          <w:szCs w:val="24"/>
        </w:rPr>
        <w:t>Period: 10/01/2023-09/30/2025</w:t>
      </w:r>
      <w:r w:rsidR="000A1D7C" w:rsidRPr="000A1D7C">
        <w:rPr>
          <w:rFonts w:ascii="Arial" w:hAnsi="Arial" w:cs="Arial"/>
          <w:sz w:val="24"/>
          <w:szCs w:val="24"/>
        </w:rPr>
        <w:t xml:space="preserve"> (anticipated)</w:t>
      </w:r>
    </w:p>
    <w:p w14:paraId="61858323" w14:textId="373FED86" w:rsidR="001B6E5F" w:rsidRDefault="000A1D7C" w:rsidP="000A1D7C">
      <w:pPr>
        <w:autoSpaceDE w:val="0"/>
        <w:autoSpaceDN w:val="0"/>
        <w:adjustRightInd w:val="0"/>
        <w:spacing w:after="120"/>
        <w:rPr>
          <w:rFonts w:ascii="Arial" w:hAnsi="Arial" w:cs="Arial"/>
          <w:sz w:val="24"/>
          <w:szCs w:val="24"/>
        </w:rPr>
      </w:pPr>
      <w:r w:rsidRPr="000A1D7C">
        <w:rPr>
          <w:rFonts w:ascii="Arial" w:hAnsi="Arial" w:cs="Arial"/>
          <w:sz w:val="24"/>
          <w:szCs w:val="24"/>
        </w:rPr>
        <w:t>Role: Principal Investigator</w:t>
      </w:r>
    </w:p>
    <w:p w14:paraId="5564D360" w14:textId="5C354D77" w:rsidR="009853D7" w:rsidRPr="009853D7" w:rsidRDefault="009853D7" w:rsidP="00C62198">
      <w:pPr>
        <w:autoSpaceDE w:val="0"/>
        <w:autoSpaceDN w:val="0"/>
        <w:adjustRightInd w:val="0"/>
        <w:rPr>
          <w:rFonts w:ascii="Arial" w:hAnsi="Arial" w:cs="Arial"/>
          <w:sz w:val="24"/>
          <w:szCs w:val="24"/>
        </w:rPr>
      </w:pPr>
      <w:r w:rsidRPr="009853D7">
        <w:rPr>
          <w:rFonts w:ascii="Arial" w:hAnsi="Arial" w:cs="Arial"/>
          <w:sz w:val="24"/>
          <w:szCs w:val="24"/>
        </w:rPr>
        <w:t xml:space="preserve">Grant Title: </w:t>
      </w:r>
      <w:r w:rsidR="00C62198" w:rsidRPr="00C62198">
        <w:rPr>
          <w:rFonts w:ascii="Arial" w:hAnsi="Arial" w:cs="Arial"/>
          <w:sz w:val="24"/>
          <w:szCs w:val="24"/>
        </w:rPr>
        <w:t xml:space="preserve">Influence of </w:t>
      </w:r>
      <w:r w:rsidR="00C62198">
        <w:rPr>
          <w:rFonts w:ascii="Arial" w:hAnsi="Arial" w:cs="Arial"/>
          <w:sz w:val="24"/>
          <w:szCs w:val="24"/>
        </w:rPr>
        <w:t>s</w:t>
      </w:r>
      <w:r w:rsidR="00C62198" w:rsidRPr="00C62198">
        <w:rPr>
          <w:rFonts w:ascii="Arial" w:hAnsi="Arial" w:cs="Arial"/>
          <w:sz w:val="24"/>
          <w:szCs w:val="24"/>
        </w:rPr>
        <w:t xml:space="preserve">ex on the </w:t>
      </w:r>
      <w:r w:rsidR="00C62198">
        <w:rPr>
          <w:rFonts w:ascii="Arial" w:hAnsi="Arial" w:cs="Arial"/>
          <w:sz w:val="24"/>
          <w:szCs w:val="24"/>
        </w:rPr>
        <w:t>prevention</w:t>
      </w:r>
      <w:r w:rsidR="00C62198" w:rsidRPr="00C62198">
        <w:rPr>
          <w:rFonts w:ascii="Arial" w:hAnsi="Arial" w:cs="Arial"/>
          <w:sz w:val="24"/>
          <w:szCs w:val="24"/>
        </w:rPr>
        <w:t xml:space="preserve"> and </w:t>
      </w:r>
      <w:r w:rsidR="00C62198">
        <w:rPr>
          <w:rFonts w:ascii="Arial" w:hAnsi="Arial" w:cs="Arial"/>
          <w:sz w:val="24"/>
          <w:szCs w:val="24"/>
        </w:rPr>
        <w:t>r</w:t>
      </w:r>
      <w:r w:rsidR="00C62198" w:rsidRPr="00C62198">
        <w:rPr>
          <w:rFonts w:ascii="Arial" w:hAnsi="Arial" w:cs="Arial"/>
          <w:sz w:val="24"/>
          <w:szCs w:val="24"/>
        </w:rPr>
        <w:t xml:space="preserve">ecovery of </w:t>
      </w:r>
      <w:r w:rsidR="00C62198">
        <w:rPr>
          <w:rFonts w:ascii="Arial" w:hAnsi="Arial" w:cs="Arial"/>
          <w:sz w:val="24"/>
          <w:szCs w:val="24"/>
        </w:rPr>
        <w:t>m</w:t>
      </w:r>
      <w:r w:rsidR="00C62198" w:rsidRPr="00C62198">
        <w:rPr>
          <w:rFonts w:ascii="Arial" w:hAnsi="Arial" w:cs="Arial"/>
          <w:sz w:val="24"/>
          <w:szCs w:val="24"/>
        </w:rPr>
        <w:t xml:space="preserve">uscle </w:t>
      </w:r>
      <w:r w:rsidR="00C62198">
        <w:rPr>
          <w:rFonts w:ascii="Arial" w:hAnsi="Arial" w:cs="Arial"/>
          <w:sz w:val="24"/>
          <w:szCs w:val="24"/>
        </w:rPr>
        <w:t>i</w:t>
      </w:r>
      <w:r w:rsidR="00C62198" w:rsidRPr="00C62198">
        <w:rPr>
          <w:rFonts w:ascii="Arial" w:hAnsi="Arial" w:cs="Arial"/>
          <w:sz w:val="24"/>
          <w:szCs w:val="24"/>
        </w:rPr>
        <w:t>njury</w:t>
      </w:r>
    </w:p>
    <w:p w14:paraId="180DEC09" w14:textId="77777777" w:rsidR="009853D7" w:rsidRPr="009853D7" w:rsidRDefault="009853D7" w:rsidP="00C62198">
      <w:pPr>
        <w:autoSpaceDE w:val="0"/>
        <w:autoSpaceDN w:val="0"/>
        <w:adjustRightInd w:val="0"/>
        <w:rPr>
          <w:rFonts w:ascii="Arial" w:hAnsi="Arial" w:cs="Arial"/>
          <w:sz w:val="24"/>
          <w:szCs w:val="24"/>
        </w:rPr>
      </w:pPr>
      <w:r w:rsidRPr="009853D7">
        <w:rPr>
          <w:rFonts w:ascii="Arial" w:hAnsi="Arial" w:cs="Arial"/>
          <w:sz w:val="24"/>
          <w:szCs w:val="24"/>
        </w:rPr>
        <w:t xml:space="preserve">Funding Agency: US Army Medical Research and Development Command, Military Operational Medical Research Program </w:t>
      </w:r>
    </w:p>
    <w:p w14:paraId="6924C6CC" w14:textId="03431819" w:rsidR="009853D7" w:rsidRPr="009853D7" w:rsidRDefault="009853D7" w:rsidP="00C62198">
      <w:pPr>
        <w:autoSpaceDE w:val="0"/>
        <w:autoSpaceDN w:val="0"/>
        <w:adjustRightInd w:val="0"/>
        <w:rPr>
          <w:rFonts w:ascii="Arial" w:hAnsi="Arial" w:cs="Arial"/>
          <w:sz w:val="24"/>
          <w:szCs w:val="24"/>
        </w:rPr>
      </w:pPr>
      <w:r w:rsidRPr="009853D7">
        <w:rPr>
          <w:rFonts w:ascii="Arial" w:hAnsi="Arial" w:cs="Arial"/>
          <w:sz w:val="24"/>
          <w:szCs w:val="24"/>
        </w:rPr>
        <w:t>Amount (Direct Costs in $): 1,</w:t>
      </w:r>
      <w:r w:rsidR="00C62198">
        <w:rPr>
          <w:rFonts w:ascii="Arial" w:hAnsi="Arial" w:cs="Arial"/>
          <w:sz w:val="24"/>
          <w:szCs w:val="24"/>
        </w:rPr>
        <w:t>000</w:t>
      </w:r>
      <w:r w:rsidRPr="009853D7">
        <w:rPr>
          <w:rFonts w:ascii="Arial" w:hAnsi="Arial" w:cs="Arial"/>
          <w:sz w:val="24"/>
          <w:szCs w:val="24"/>
        </w:rPr>
        <w:t xml:space="preserve">,000 </w:t>
      </w:r>
    </w:p>
    <w:p w14:paraId="42EB5C6C" w14:textId="70BC0E55" w:rsidR="009853D7" w:rsidRPr="009853D7" w:rsidRDefault="009853D7" w:rsidP="00C62198">
      <w:pPr>
        <w:autoSpaceDE w:val="0"/>
        <w:autoSpaceDN w:val="0"/>
        <w:adjustRightInd w:val="0"/>
        <w:rPr>
          <w:rFonts w:ascii="Arial" w:hAnsi="Arial" w:cs="Arial"/>
          <w:sz w:val="24"/>
          <w:szCs w:val="24"/>
        </w:rPr>
      </w:pPr>
      <w:r w:rsidRPr="009853D7">
        <w:rPr>
          <w:rFonts w:ascii="Arial" w:hAnsi="Arial" w:cs="Arial"/>
          <w:sz w:val="24"/>
          <w:szCs w:val="24"/>
        </w:rPr>
        <w:t>Period: 10/1/2</w:t>
      </w:r>
      <w:r w:rsidR="00C62198">
        <w:rPr>
          <w:rFonts w:ascii="Arial" w:hAnsi="Arial" w:cs="Arial"/>
          <w:sz w:val="24"/>
          <w:szCs w:val="24"/>
        </w:rPr>
        <w:t>4</w:t>
      </w:r>
      <w:r w:rsidRPr="009853D7">
        <w:rPr>
          <w:rFonts w:ascii="Arial" w:hAnsi="Arial" w:cs="Arial"/>
          <w:sz w:val="24"/>
          <w:szCs w:val="24"/>
        </w:rPr>
        <w:t xml:space="preserve"> - 0</w:t>
      </w:r>
      <w:r w:rsidR="00C62198">
        <w:rPr>
          <w:rFonts w:ascii="Arial" w:hAnsi="Arial" w:cs="Arial"/>
          <w:sz w:val="24"/>
          <w:szCs w:val="24"/>
        </w:rPr>
        <w:t>9</w:t>
      </w:r>
      <w:r w:rsidRPr="009853D7">
        <w:rPr>
          <w:rFonts w:ascii="Arial" w:hAnsi="Arial" w:cs="Arial"/>
          <w:sz w:val="24"/>
          <w:szCs w:val="24"/>
        </w:rPr>
        <w:t>/</w:t>
      </w:r>
      <w:r w:rsidR="00C62198">
        <w:rPr>
          <w:rFonts w:ascii="Arial" w:hAnsi="Arial" w:cs="Arial"/>
          <w:sz w:val="24"/>
          <w:szCs w:val="24"/>
        </w:rPr>
        <w:t>30</w:t>
      </w:r>
      <w:r w:rsidRPr="009853D7">
        <w:rPr>
          <w:rFonts w:ascii="Arial" w:hAnsi="Arial" w:cs="Arial"/>
          <w:sz w:val="24"/>
          <w:szCs w:val="24"/>
        </w:rPr>
        <w:t>/2</w:t>
      </w:r>
      <w:r w:rsidR="00C62198">
        <w:rPr>
          <w:rFonts w:ascii="Arial" w:hAnsi="Arial" w:cs="Arial"/>
          <w:sz w:val="24"/>
          <w:szCs w:val="24"/>
        </w:rPr>
        <w:t>6</w:t>
      </w:r>
    </w:p>
    <w:p w14:paraId="2A880F76" w14:textId="70C0118A" w:rsidR="009853D7" w:rsidRDefault="009853D7" w:rsidP="00C62198">
      <w:pPr>
        <w:autoSpaceDE w:val="0"/>
        <w:autoSpaceDN w:val="0"/>
        <w:adjustRightInd w:val="0"/>
        <w:spacing w:after="120"/>
        <w:rPr>
          <w:rFonts w:ascii="Arial" w:hAnsi="Arial" w:cs="Arial"/>
          <w:sz w:val="24"/>
          <w:szCs w:val="24"/>
        </w:rPr>
      </w:pPr>
      <w:r w:rsidRPr="009853D7">
        <w:rPr>
          <w:rFonts w:ascii="Arial" w:hAnsi="Arial" w:cs="Arial"/>
          <w:sz w:val="24"/>
          <w:szCs w:val="24"/>
        </w:rPr>
        <w:t xml:space="preserve">Role: </w:t>
      </w:r>
      <w:r w:rsidR="00C62198">
        <w:rPr>
          <w:rFonts w:ascii="Arial" w:hAnsi="Arial" w:cs="Arial"/>
          <w:sz w:val="24"/>
          <w:szCs w:val="24"/>
        </w:rPr>
        <w:t xml:space="preserve">Principal </w:t>
      </w:r>
      <w:r w:rsidRPr="009853D7">
        <w:rPr>
          <w:rFonts w:ascii="Arial" w:hAnsi="Arial" w:cs="Arial"/>
          <w:sz w:val="24"/>
          <w:szCs w:val="24"/>
        </w:rPr>
        <w:t>Investigator</w:t>
      </w:r>
    </w:p>
    <w:p w14:paraId="7F398002" w14:textId="4BAEE05F" w:rsidR="00C62198" w:rsidRPr="00C62198" w:rsidRDefault="00C62198" w:rsidP="00C62198">
      <w:pPr>
        <w:autoSpaceDE w:val="0"/>
        <w:autoSpaceDN w:val="0"/>
        <w:adjustRightInd w:val="0"/>
        <w:rPr>
          <w:rFonts w:ascii="Arial" w:hAnsi="Arial" w:cs="Arial"/>
          <w:sz w:val="24"/>
          <w:szCs w:val="24"/>
        </w:rPr>
      </w:pPr>
      <w:r w:rsidRPr="00C62198">
        <w:rPr>
          <w:rFonts w:ascii="Arial" w:hAnsi="Arial" w:cs="Arial"/>
          <w:sz w:val="24"/>
          <w:szCs w:val="24"/>
        </w:rPr>
        <w:t xml:space="preserve">Grant Title: Therapeutic </w:t>
      </w:r>
      <w:r>
        <w:rPr>
          <w:rFonts w:ascii="Arial" w:hAnsi="Arial" w:cs="Arial"/>
          <w:sz w:val="24"/>
          <w:szCs w:val="24"/>
        </w:rPr>
        <w:t>p</w:t>
      </w:r>
      <w:r w:rsidRPr="00C62198">
        <w:rPr>
          <w:rFonts w:ascii="Arial" w:hAnsi="Arial" w:cs="Arial"/>
          <w:sz w:val="24"/>
          <w:szCs w:val="24"/>
        </w:rPr>
        <w:t xml:space="preserve">otential of </w:t>
      </w:r>
      <w:r>
        <w:rPr>
          <w:rFonts w:ascii="Arial" w:hAnsi="Arial" w:cs="Arial"/>
          <w:sz w:val="24"/>
          <w:szCs w:val="24"/>
        </w:rPr>
        <w:t>e</w:t>
      </w:r>
      <w:r w:rsidRPr="00C62198">
        <w:rPr>
          <w:rFonts w:ascii="Arial" w:hAnsi="Arial" w:cs="Arial"/>
          <w:sz w:val="24"/>
          <w:szCs w:val="24"/>
        </w:rPr>
        <w:t xml:space="preserve">xosomes in </w:t>
      </w:r>
      <w:r>
        <w:rPr>
          <w:rFonts w:ascii="Arial" w:hAnsi="Arial" w:cs="Arial"/>
          <w:sz w:val="24"/>
          <w:szCs w:val="24"/>
        </w:rPr>
        <w:t>skeletal muscle</w:t>
      </w:r>
      <w:r w:rsidRPr="00C62198">
        <w:rPr>
          <w:rFonts w:ascii="Arial" w:hAnsi="Arial" w:cs="Arial"/>
          <w:sz w:val="24"/>
          <w:szCs w:val="24"/>
        </w:rPr>
        <w:t xml:space="preserve"> </w:t>
      </w:r>
      <w:r>
        <w:rPr>
          <w:rFonts w:ascii="Arial" w:hAnsi="Arial" w:cs="Arial"/>
          <w:sz w:val="24"/>
          <w:szCs w:val="24"/>
        </w:rPr>
        <w:t>r</w:t>
      </w:r>
      <w:r w:rsidRPr="00C62198">
        <w:rPr>
          <w:rFonts w:ascii="Arial" w:hAnsi="Arial" w:cs="Arial"/>
          <w:sz w:val="24"/>
          <w:szCs w:val="24"/>
        </w:rPr>
        <w:t xml:space="preserve">epair and </w:t>
      </w:r>
      <w:r>
        <w:rPr>
          <w:rFonts w:ascii="Arial" w:hAnsi="Arial" w:cs="Arial"/>
          <w:sz w:val="24"/>
          <w:szCs w:val="24"/>
        </w:rPr>
        <w:t>r</w:t>
      </w:r>
      <w:r w:rsidRPr="00C62198">
        <w:rPr>
          <w:rFonts w:ascii="Arial" w:hAnsi="Arial" w:cs="Arial"/>
          <w:sz w:val="24"/>
          <w:szCs w:val="24"/>
        </w:rPr>
        <w:t>egeneration</w:t>
      </w:r>
    </w:p>
    <w:p w14:paraId="5BF0C330" w14:textId="77777777" w:rsidR="00C62198" w:rsidRPr="00C62198" w:rsidRDefault="00C62198" w:rsidP="00C62198">
      <w:pPr>
        <w:autoSpaceDE w:val="0"/>
        <w:autoSpaceDN w:val="0"/>
        <w:adjustRightInd w:val="0"/>
        <w:rPr>
          <w:rFonts w:ascii="Arial" w:hAnsi="Arial" w:cs="Arial"/>
          <w:sz w:val="24"/>
          <w:szCs w:val="24"/>
        </w:rPr>
      </w:pPr>
      <w:r w:rsidRPr="00C62198">
        <w:rPr>
          <w:rFonts w:ascii="Arial" w:hAnsi="Arial" w:cs="Arial"/>
          <w:sz w:val="24"/>
          <w:szCs w:val="24"/>
        </w:rPr>
        <w:t xml:space="preserve">Funding Agency: US Army Medical Research and Development Command, Military Operational Medical Research Program </w:t>
      </w:r>
    </w:p>
    <w:p w14:paraId="3E7CE905" w14:textId="54C96870" w:rsidR="00C62198" w:rsidRPr="00C62198" w:rsidRDefault="00C62198" w:rsidP="00C62198">
      <w:pPr>
        <w:autoSpaceDE w:val="0"/>
        <w:autoSpaceDN w:val="0"/>
        <w:adjustRightInd w:val="0"/>
        <w:rPr>
          <w:rFonts w:ascii="Arial" w:hAnsi="Arial" w:cs="Arial"/>
          <w:sz w:val="24"/>
          <w:szCs w:val="24"/>
        </w:rPr>
      </w:pPr>
      <w:r w:rsidRPr="00C62198">
        <w:rPr>
          <w:rFonts w:ascii="Arial" w:hAnsi="Arial" w:cs="Arial"/>
          <w:sz w:val="24"/>
          <w:szCs w:val="24"/>
        </w:rPr>
        <w:t xml:space="preserve">Amount (Direct Costs in $): </w:t>
      </w:r>
      <w:r>
        <w:rPr>
          <w:rFonts w:ascii="Arial" w:hAnsi="Arial" w:cs="Arial"/>
          <w:sz w:val="24"/>
          <w:szCs w:val="24"/>
        </w:rPr>
        <w:t>25</w:t>
      </w:r>
      <w:r w:rsidRPr="00C62198">
        <w:rPr>
          <w:rFonts w:ascii="Arial" w:hAnsi="Arial" w:cs="Arial"/>
          <w:sz w:val="24"/>
          <w:szCs w:val="24"/>
        </w:rPr>
        <w:t xml:space="preserve">0,000 </w:t>
      </w:r>
    </w:p>
    <w:p w14:paraId="590443D3" w14:textId="77777777" w:rsidR="00C62198" w:rsidRPr="00C62198" w:rsidRDefault="00C62198" w:rsidP="00C62198">
      <w:pPr>
        <w:autoSpaceDE w:val="0"/>
        <w:autoSpaceDN w:val="0"/>
        <w:adjustRightInd w:val="0"/>
        <w:rPr>
          <w:rFonts w:ascii="Arial" w:hAnsi="Arial" w:cs="Arial"/>
          <w:sz w:val="24"/>
          <w:szCs w:val="24"/>
        </w:rPr>
      </w:pPr>
      <w:r w:rsidRPr="00C62198">
        <w:rPr>
          <w:rFonts w:ascii="Arial" w:hAnsi="Arial" w:cs="Arial"/>
          <w:sz w:val="24"/>
          <w:szCs w:val="24"/>
        </w:rPr>
        <w:t>Period: 10/1/24 - 09/30/26</w:t>
      </w:r>
    </w:p>
    <w:p w14:paraId="2AB5F47B" w14:textId="4780AA41" w:rsidR="00C62198" w:rsidRPr="000A1D7C" w:rsidRDefault="00C62198" w:rsidP="00D92FFA">
      <w:pPr>
        <w:autoSpaceDE w:val="0"/>
        <w:autoSpaceDN w:val="0"/>
        <w:adjustRightInd w:val="0"/>
        <w:spacing w:after="120"/>
        <w:rPr>
          <w:rFonts w:ascii="Arial" w:hAnsi="Arial" w:cs="Arial"/>
          <w:sz w:val="24"/>
          <w:szCs w:val="24"/>
        </w:rPr>
      </w:pPr>
      <w:r w:rsidRPr="00C62198">
        <w:rPr>
          <w:rFonts w:ascii="Arial" w:hAnsi="Arial" w:cs="Arial"/>
          <w:sz w:val="24"/>
          <w:szCs w:val="24"/>
        </w:rPr>
        <w:t>Role: Principal Investigator</w:t>
      </w:r>
    </w:p>
    <w:p w14:paraId="3B560B34" w14:textId="5F6B82B3" w:rsidR="001B6E5F" w:rsidRPr="001B6E5F" w:rsidRDefault="001B6E5F" w:rsidP="001B6E5F">
      <w:pPr>
        <w:autoSpaceDE w:val="0"/>
        <w:autoSpaceDN w:val="0"/>
        <w:adjustRightInd w:val="0"/>
        <w:spacing w:after="120"/>
        <w:rPr>
          <w:rFonts w:ascii="Arial" w:hAnsi="Arial" w:cs="Arial"/>
          <w:i/>
          <w:iCs/>
          <w:sz w:val="24"/>
          <w:szCs w:val="24"/>
        </w:rPr>
      </w:pPr>
      <w:r w:rsidRPr="001B6E5F">
        <w:rPr>
          <w:rFonts w:ascii="Arial" w:hAnsi="Arial" w:cs="Arial"/>
          <w:i/>
          <w:iCs/>
          <w:sz w:val="24"/>
          <w:szCs w:val="24"/>
        </w:rPr>
        <w:t>Completed</w:t>
      </w:r>
    </w:p>
    <w:p w14:paraId="2A3BE0E1" w14:textId="0A10A351" w:rsidR="008F3BB8" w:rsidRPr="008F3BB8" w:rsidRDefault="008F3BB8" w:rsidP="00722600">
      <w:pPr>
        <w:autoSpaceDE w:val="0"/>
        <w:autoSpaceDN w:val="0"/>
        <w:adjustRightInd w:val="0"/>
        <w:rPr>
          <w:rFonts w:ascii="Arial" w:hAnsi="Arial" w:cs="Arial"/>
          <w:sz w:val="24"/>
          <w:szCs w:val="24"/>
        </w:rPr>
      </w:pPr>
      <w:r w:rsidRPr="008F3BB8">
        <w:rPr>
          <w:rFonts w:ascii="Arial" w:hAnsi="Arial" w:cs="Arial"/>
          <w:sz w:val="24"/>
          <w:szCs w:val="24"/>
        </w:rPr>
        <w:t>Grant Title:</w:t>
      </w:r>
      <w:r w:rsidR="00E4747D">
        <w:rPr>
          <w:rFonts w:ascii="Arial" w:hAnsi="Arial" w:cs="Arial"/>
          <w:sz w:val="24"/>
          <w:szCs w:val="24"/>
        </w:rPr>
        <w:t xml:space="preserve"> </w:t>
      </w:r>
      <w:r w:rsidR="00722600" w:rsidRPr="00722600">
        <w:rPr>
          <w:rFonts w:ascii="Arial" w:hAnsi="Arial" w:cs="Arial"/>
          <w:sz w:val="22"/>
          <w:szCs w:val="24"/>
        </w:rPr>
        <w:t xml:space="preserve">Role of adipocyte-specific </w:t>
      </w:r>
      <w:proofErr w:type="spellStart"/>
      <w:r w:rsidR="00722600" w:rsidRPr="00722600">
        <w:rPr>
          <w:rFonts w:ascii="Arial" w:hAnsi="Arial" w:cs="Arial"/>
          <w:sz w:val="22"/>
          <w:szCs w:val="24"/>
        </w:rPr>
        <w:t>exosomal</w:t>
      </w:r>
      <w:proofErr w:type="spellEnd"/>
      <w:r w:rsidR="00722600" w:rsidRPr="00722600">
        <w:rPr>
          <w:rFonts w:ascii="Arial" w:hAnsi="Arial" w:cs="Arial"/>
          <w:sz w:val="22"/>
          <w:szCs w:val="24"/>
        </w:rPr>
        <w:t xml:space="preserve"> miRNA in skeletal muscle metabolism</w:t>
      </w:r>
    </w:p>
    <w:p w14:paraId="562ED9F9" w14:textId="338F76E8" w:rsidR="008F3BB8" w:rsidRPr="00722600" w:rsidRDefault="008F3BB8" w:rsidP="008F3BB8">
      <w:pPr>
        <w:autoSpaceDE w:val="0"/>
        <w:autoSpaceDN w:val="0"/>
        <w:adjustRightInd w:val="0"/>
        <w:rPr>
          <w:rFonts w:ascii="Arial" w:hAnsi="Arial" w:cs="Arial"/>
          <w:sz w:val="22"/>
          <w:szCs w:val="24"/>
        </w:rPr>
      </w:pPr>
      <w:r w:rsidRPr="008F3BB8">
        <w:rPr>
          <w:rFonts w:ascii="Arial" w:hAnsi="Arial" w:cs="Arial"/>
          <w:sz w:val="24"/>
          <w:szCs w:val="24"/>
        </w:rPr>
        <w:t>Funding Agency:</w:t>
      </w:r>
      <w:r w:rsidR="00722600">
        <w:rPr>
          <w:rFonts w:ascii="Arial" w:hAnsi="Arial" w:cs="Arial"/>
          <w:sz w:val="24"/>
          <w:szCs w:val="24"/>
        </w:rPr>
        <w:t xml:space="preserve"> </w:t>
      </w:r>
      <w:r w:rsidR="00722600" w:rsidRPr="00722600">
        <w:rPr>
          <w:rFonts w:ascii="Arial" w:hAnsi="Arial" w:cs="Arial"/>
          <w:sz w:val="22"/>
          <w:szCs w:val="24"/>
        </w:rPr>
        <w:t>NIH/NIDDK BNORC Pilot &amp; Feasibility Award</w:t>
      </w:r>
    </w:p>
    <w:p w14:paraId="5E6D152C" w14:textId="61DD2141" w:rsidR="008F3BB8" w:rsidRPr="008F3BB8" w:rsidRDefault="008F3BB8" w:rsidP="008F3BB8">
      <w:pPr>
        <w:autoSpaceDE w:val="0"/>
        <w:autoSpaceDN w:val="0"/>
        <w:adjustRightInd w:val="0"/>
        <w:rPr>
          <w:rFonts w:ascii="Arial" w:hAnsi="Arial" w:cs="Arial"/>
          <w:sz w:val="24"/>
          <w:szCs w:val="24"/>
        </w:rPr>
      </w:pPr>
      <w:r w:rsidRPr="008F3BB8">
        <w:rPr>
          <w:rFonts w:ascii="Arial" w:hAnsi="Arial" w:cs="Arial"/>
          <w:sz w:val="24"/>
          <w:szCs w:val="24"/>
        </w:rPr>
        <w:t>Amount</w:t>
      </w:r>
      <w:r w:rsidR="008E7ED3">
        <w:rPr>
          <w:rFonts w:ascii="Arial" w:hAnsi="Arial" w:cs="Arial"/>
          <w:sz w:val="24"/>
          <w:szCs w:val="24"/>
        </w:rPr>
        <w:t xml:space="preserve"> (Direct Costs in $)</w:t>
      </w:r>
      <w:r w:rsidRPr="008F3BB8">
        <w:rPr>
          <w:rFonts w:ascii="Arial" w:hAnsi="Arial" w:cs="Arial"/>
          <w:sz w:val="24"/>
          <w:szCs w:val="24"/>
        </w:rPr>
        <w:t>:</w:t>
      </w:r>
      <w:r w:rsidR="00722600">
        <w:rPr>
          <w:rFonts w:ascii="Arial" w:hAnsi="Arial" w:cs="Arial"/>
          <w:sz w:val="24"/>
          <w:szCs w:val="24"/>
        </w:rPr>
        <w:t xml:space="preserve"> </w:t>
      </w:r>
      <w:r w:rsidR="00722600" w:rsidRPr="00722600">
        <w:rPr>
          <w:rFonts w:ascii="Arial" w:hAnsi="Arial" w:cs="Arial"/>
          <w:sz w:val="22"/>
          <w:szCs w:val="24"/>
        </w:rPr>
        <w:t>57,999</w:t>
      </w:r>
    </w:p>
    <w:p w14:paraId="19D23285" w14:textId="34630ADF" w:rsidR="008F3BB8" w:rsidRPr="008F3BB8" w:rsidRDefault="008F3BB8" w:rsidP="008F3BB8">
      <w:pPr>
        <w:autoSpaceDE w:val="0"/>
        <w:autoSpaceDN w:val="0"/>
        <w:adjustRightInd w:val="0"/>
        <w:rPr>
          <w:rFonts w:ascii="Arial" w:hAnsi="Arial" w:cs="Arial"/>
          <w:sz w:val="24"/>
          <w:szCs w:val="24"/>
        </w:rPr>
      </w:pPr>
      <w:r w:rsidRPr="008F3BB8">
        <w:rPr>
          <w:rFonts w:ascii="Arial" w:hAnsi="Arial" w:cs="Arial"/>
          <w:sz w:val="24"/>
          <w:szCs w:val="24"/>
        </w:rPr>
        <w:t>Period:</w:t>
      </w:r>
      <w:r w:rsidR="00722600">
        <w:rPr>
          <w:rFonts w:ascii="Arial" w:hAnsi="Arial" w:cs="Arial"/>
          <w:sz w:val="24"/>
          <w:szCs w:val="24"/>
        </w:rPr>
        <w:t xml:space="preserve"> </w:t>
      </w:r>
      <w:r w:rsidR="00722600" w:rsidRPr="00722600">
        <w:rPr>
          <w:rFonts w:ascii="Arial" w:hAnsi="Arial" w:cs="Arial"/>
          <w:sz w:val="22"/>
          <w:szCs w:val="24"/>
        </w:rPr>
        <w:t>01/01/2022-</w:t>
      </w:r>
      <w:r w:rsidR="002B1CFD">
        <w:rPr>
          <w:rFonts w:ascii="Arial" w:hAnsi="Arial" w:cs="Arial"/>
          <w:sz w:val="22"/>
          <w:szCs w:val="24"/>
        </w:rPr>
        <w:t>09</w:t>
      </w:r>
      <w:r w:rsidR="00722600" w:rsidRPr="00722600">
        <w:rPr>
          <w:rFonts w:ascii="Arial" w:hAnsi="Arial" w:cs="Arial"/>
          <w:sz w:val="22"/>
          <w:szCs w:val="24"/>
        </w:rPr>
        <w:t>/</w:t>
      </w:r>
      <w:r w:rsidR="002B1CFD">
        <w:rPr>
          <w:rFonts w:ascii="Arial" w:hAnsi="Arial" w:cs="Arial"/>
          <w:sz w:val="22"/>
          <w:szCs w:val="24"/>
        </w:rPr>
        <w:t>26</w:t>
      </w:r>
      <w:r w:rsidR="00722600" w:rsidRPr="00722600">
        <w:rPr>
          <w:rFonts w:ascii="Arial" w:hAnsi="Arial" w:cs="Arial"/>
          <w:sz w:val="22"/>
          <w:szCs w:val="24"/>
        </w:rPr>
        <w:t>/2022</w:t>
      </w:r>
    </w:p>
    <w:p w14:paraId="16B9EFB5" w14:textId="77777777" w:rsidR="009E09DF" w:rsidRDefault="008F3BB8" w:rsidP="009E09DF">
      <w:pPr>
        <w:spacing w:after="120"/>
        <w:rPr>
          <w:rFonts w:ascii="Arial" w:hAnsi="Arial" w:cs="Arial"/>
          <w:sz w:val="22"/>
        </w:rPr>
      </w:pPr>
      <w:r w:rsidRPr="008F3BB8">
        <w:rPr>
          <w:rFonts w:ascii="Arial" w:hAnsi="Arial" w:cs="Arial"/>
          <w:sz w:val="24"/>
          <w:szCs w:val="24"/>
        </w:rPr>
        <w:t xml:space="preserve">Role: </w:t>
      </w:r>
      <w:r w:rsidR="00DC2FDD" w:rsidRPr="00DC2FDD">
        <w:rPr>
          <w:rFonts w:ascii="Arial" w:hAnsi="Arial" w:cs="Arial"/>
          <w:sz w:val="22"/>
        </w:rPr>
        <w:t>Principal Investigator of Tufts’ subcontract</w:t>
      </w:r>
    </w:p>
    <w:p w14:paraId="3FDDE2A8" w14:textId="72B14BE8" w:rsidR="00722600" w:rsidRPr="009E09DF" w:rsidRDefault="00722600" w:rsidP="009E09DF">
      <w:pPr>
        <w:rPr>
          <w:rFonts w:ascii="Arial" w:hAnsi="Arial" w:cs="Arial"/>
          <w:sz w:val="22"/>
        </w:rPr>
      </w:pPr>
      <w:r w:rsidRPr="009E09DF">
        <w:rPr>
          <w:rFonts w:ascii="Arial" w:hAnsi="Arial" w:cs="Arial"/>
          <w:sz w:val="24"/>
          <w:szCs w:val="24"/>
        </w:rPr>
        <w:t xml:space="preserve">Grant Title: </w:t>
      </w:r>
      <w:r w:rsidRPr="009E09DF">
        <w:rPr>
          <w:rFonts w:ascii="Arial" w:hAnsi="Arial" w:cs="Arial"/>
          <w:sz w:val="22"/>
        </w:rPr>
        <w:t>5K01AG047247: Role of microRNAs on Age and Contraction-Induced Skeletal Muscle Growth</w:t>
      </w:r>
    </w:p>
    <w:p w14:paraId="2ABF4397" w14:textId="77777777" w:rsidR="00F0023E" w:rsidRPr="009E09DF" w:rsidRDefault="00722600" w:rsidP="00722600">
      <w:pPr>
        <w:pStyle w:val="Heading1"/>
        <w:pBdr>
          <w:top w:val="none" w:sz="0" w:space="0" w:color="auto"/>
        </w:pBdr>
        <w:contextualSpacing/>
        <w:jc w:val="both"/>
        <w:rPr>
          <w:b w:val="0"/>
        </w:rPr>
      </w:pPr>
      <w:r w:rsidRPr="009E09DF">
        <w:rPr>
          <w:b w:val="0"/>
          <w:sz w:val="24"/>
          <w:szCs w:val="24"/>
        </w:rPr>
        <w:t>Funding Agency:</w:t>
      </w:r>
      <w:r w:rsidRPr="009E09DF">
        <w:rPr>
          <w:sz w:val="24"/>
          <w:szCs w:val="24"/>
        </w:rPr>
        <w:t xml:space="preserve"> </w:t>
      </w:r>
      <w:r w:rsidRPr="009E09DF">
        <w:rPr>
          <w:b w:val="0"/>
        </w:rPr>
        <w:t>NIH/NIA Mentored Research Scientist Development Award</w:t>
      </w:r>
    </w:p>
    <w:p w14:paraId="68B990ED" w14:textId="620B5E1E" w:rsidR="00722600" w:rsidRPr="009E09DF" w:rsidRDefault="00F0023E" w:rsidP="00722600">
      <w:pPr>
        <w:pStyle w:val="Heading1"/>
        <w:pBdr>
          <w:top w:val="none" w:sz="0" w:space="0" w:color="auto"/>
        </w:pBdr>
        <w:contextualSpacing/>
        <w:jc w:val="both"/>
        <w:rPr>
          <w:b w:val="0"/>
        </w:rPr>
      </w:pPr>
      <w:r w:rsidRPr="009E09DF">
        <w:rPr>
          <w:b w:val="0"/>
          <w:sz w:val="24"/>
          <w:szCs w:val="24"/>
        </w:rPr>
        <w:t>Amount (Direct Costs in $):</w:t>
      </w:r>
      <w:r w:rsidRPr="009E09DF">
        <w:rPr>
          <w:sz w:val="24"/>
          <w:szCs w:val="24"/>
        </w:rPr>
        <w:t xml:space="preserve"> </w:t>
      </w:r>
      <w:r w:rsidR="00722600" w:rsidRPr="009E09DF">
        <w:rPr>
          <w:b w:val="0"/>
          <w:color w:val="111111"/>
          <w:shd w:val="clear" w:color="auto" w:fill="FFFFFF"/>
        </w:rPr>
        <w:t>488</w:t>
      </w:r>
      <w:r w:rsidRPr="009E09DF">
        <w:rPr>
          <w:b w:val="0"/>
          <w:color w:val="111111"/>
          <w:shd w:val="clear" w:color="auto" w:fill="FFFFFF"/>
        </w:rPr>
        <w:t>,</w:t>
      </w:r>
      <w:r w:rsidR="00722600" w:rsidRPr="009E09DF">
        <w:rPr>
          <w:b w:val="0"/>
          <w:color w:val="111111"/>
          <w:shd w:val="clear" w:color="auto" w:fill="FFFFFF"/>
        </w:rPr>
        <w:t>286</w:t>
      </w:r>
    </w:p>
    <w:p w14:paraId="1DEA0319" w14:textId="63DA8C7E" w:rsidR="00F0023E" w:rsidRPr="009E09DF" w:rsidRDefault="00F0023E" w:rsidP="00F0023E">
      <w:pPr>
        <w:pStyle w:val="Heading1"/>
        <w:pBdr>
          <w:top w:val="none" w:sz="0" w:space="0" w:color="auto"/>
        </w:pBdr>
        <w:contextualSpacing/>
        <w:jc w:val="both"/>
        <w:rPr>
          <w:sz w:val="24"/>
          <w:szCs w:val="24"/>
        </w:rPr>
      </w:pPr>
      <w:r w:rsidRPr="009E09DF">
        <w:rPr>
          <w:b w:val="0"/>
          <w:sz w:val="24"/>
          <w:szCs w:val="24"/>
        </w:rPr>
        <w:t>Period:</w:t>
      </w:r>
      <w:r w:rsidRPr="009E09DF">
        <w:rPr>
          <w:sz w:val="24"/>
          <w:szCs w:val="24"/>
        </w:rPr>
        <w:t xml:space="preserve"> </w:t>
      </w:r>
      <w:r w:rsidRPr="009E09DF">
        <w:rPr>
          <w:b w:val="0"/>
        </w:rPr>
        <w:t>02/01/2015-01/31/2020</w:t>
      </w:r>
    </w:p>
    <w:p w14:paraId="1C6EA417" w14:textId="77777777" w:rsidR="009E09DF" w:rsidRDefault="00722600" w:rsidP="009E09DF">
      <w:pPr>
        <w:pStyle w:val="Heading1"/>
        <w:pBdr>
          <w:top w:val="none" w:sz="0" w:space="0" w:color="auto"/>
        </w:pBdr>
        <w:spacing w:after="120"/>
        <w:jc w:val="both"/>
        <w:rPr>
          <w:b w:val="0"/>
        </w:rPr>
      </w:pPr>
      <w:r w:rsidRPr="009E09DF">
        <w:rPr>
          <w:b w:val="0"/>
          <w:sz w:val="24"/>
        </w:rPr>
        <w:t xml:space="preserve">Role: </w:t>
      </w:r>
      <w:r w:rsidRPr="009E09DF">
        <w:rPr>
          <w:b w:val="0"/>
        </w:rPr>
        <w:t>Principal Investigator</w:t>
      </w:r>
    </w:p>
    <w:p w14:paraId="09FF28FC" w14:textId="36ACC0D6" w:rsidR="004C58AA" w:rsidRPr="009E09DF" w:rsidRDefault="004C58AA" w:rsidP="009E09DF">
      <w:pPr>
        <w:pStyle w:val="Heading1"/>
        <w:pBdr>
          <w:top w:val="none" w:sz="0" w:space="0" w:color="auto"/>
        </w:pBdr>
        <w:contextualSpacing/>
        <w:jc w:val="both"/>
        <w:rPr>
          <w:b w:val="0"/>
        </w:rPr>
      </w:pPr>
      <w:r w:rsidRPr="009E09DF">
        <w:rPr>
          <w:b w:val="0"/>
          <w:sz w:val="24"/>
          <w:szCs w:val="24"/>
        </w:rPr>
        <w:t>Grant Title:</w:t>
      </w:r>
      <w:r w:rsidR="00DC2FDD" w:rsidRPr="009E09DF">
        <w:rPr>
          <w:b w:val="0"/>
          <w:sz w:val="24"/>
          <w:szCs w:val="24"/>
        </w:rPr>
        <w:t xml:space="preserve"> </w:t>
      </w:r>
      <w:r w:rsidR="00DC2FDD" w:rsidRPr="009E09DF">
        <w:rPr>
          <w:b w:val="0"/>
        </w:rPr>
        <w:t>Assessment of Fractional Synthetic Rate after Single Dose of Polymeric vs Elemental PN-107 in Rodents.</w:t>
      </w:r>
    </w:p>
    <w:p w14:paraId="10C07018" w14:textId="7EE34D50" w:rsidR="00722600" w:rsidRPr="009E09DF" w:rsidRDefault="004C58AA" w:rsidP="008F3BB8">
      <w:pPr>
        <w:rPr>
          <w:rFonts w:ascii="Arial" w:hAnsi="Arial" w:cs="Arial"/>
          <w:sz w:val="22"/>
          <w:szCs w:val="22"/>
        </w:rPr>
      </w:pPr>
      <w:r w:rsidRPr="009E09DF">
        <w:rPr>
          <w:rFonts w:ascii="Arial" w:hAnsi="Arial" w:cs="Arial"/>
          <w:sz w:val="24"/>
          <w:szCs w:val="22"/>
        </w:rPr>
        <w:t>Funding Agency:</w:t>
      </w:r>
      <w:r w:rsidR="00DC2FDD" w:rsidRPr="009E09DF">
        <w:rPr>
          <w:rFonts w:ascii="Arial" w:hAnsi="Arial" w:cs="Arial"/>
          <w:sz w:val="24"/>
          <w:szCs w:val="22"/>
        </w:rPr>
        <w:t xml:space="preserve"> </w:t>
      </w:r>
      <w:proofErr w:type="spellStart"/>
      <w:r w:rsidR="00DC2FDD" w:rsidRPr="009E09DF">
        <w:rPr>
          <w:rFonts w:ascii="Arial" w:hAnsi="Arial" w:cs="Arial"/>
          <w:sz w:val="22"/>
          <w:szCs w:val="22"/>
        </w:rPr>
        <w:t>Axcella</w:t>
      </w:r>
      <w:proofErr w:type="spellEnd"/>
      <w:r w:rsidR="00DC2FDD" w:rsidRPr="009E09DF">
        <w:rPr>
          <w:rFonts w:ascii="Arial" w:hAnsi="Arial" w:cs="Arial"/>
          <w:sz w:val="22"/>
          <w:szCs w:val="22"/>
        </w:rPr>
        <w:t xml:space="preserve"> Health, Inc.</w:t>
      </w:r>
    </w:p>
    <w:p w14:paraId="0F42B10C" w14:textId="711A009A" w:rsidR="004C58AA" w:rsidRPr="009E09DF" w:rsidRDefault="004C58AA" w:rsidP="008F3BB8">
      <w:pPr>
        <w:rPr>
          <w:rFonts w:ascii="Arial" w:hAnsi="Arial" w:cs="Arial"/>
          <w:sz w:val="28"/>
          <w:szCs w:val="24"/>
        </w:rPr>
      </w:pPr>
      <w:r w:rsidRPr="009E09DF">
        <w:rPr>
          <w:rFonts w:ascii="Arial" w:hAnsi="Arial" w:cs="Arial"/>
          <w:sz w:val="24"/>
          <w:szCs w:val="24"/>
        </w:rPr>
        <w:t>Amount (Direct Costs in $):</w:t>
      </w:r>
      <w:r w:rsidR="00DC2FDD" w:rsidRPr="009E09DF">
        <w:rPr>
          <w:rFonts w:ascii="Arial" w:hAnsi="Arial" w:cs="Arial"/>
          <w:sz w:val="24"/>
          <w:szCs w:val="24"/>
        </w:rPr>
        <w:t xml:space="preserve"> </w:t>
      </w:r>
      <w:r w:rsidR="00DC2FDD" w:rsidRPr="009E09DF">
        <w:rPr>
          <w:rFonts w:ascii="Arial" w:hAnsi="Arial" w:cs="Arial"/>
          <w:sz w:val="22"/>
        </w:rPr>
        <w:t>109,827</w:t>
      </w:r>
    </w:p>
    <w:p w14:paraId="6D9472DF" w14:textId="7A5835A8" w:rsidR="004C58AA" w:rsidRPr="009E09DF" w:rsidRDefault="004C58AA" w:rsidP="008F3BB8">
      <w:pPr>
        <w:contextualSpacing/>
        <w:rPr>
          <w:rFonts w:ascii="Arial" w:hAnsi="Arial" w:cs="Arial"/>
        </w:rPr>
      </w:pPr>
      <w:r w:rsidRPr="009E09DF">
        <w:rPr>
          <w:rFonts w:ascii="Arial" w:hAnsi="Arial" w:cs="Arial"/>
          <w:sz w:val="24"/>
          <w:szCs w:val="24"/>
        </w:rPr>
        <w:lastRenderedPageBreak/>
        <w:t>Period:</w:t>
      </w:r>
      <w:r w:rsidR="00DC2FDD" w:rsidRPr="009E09DF">
        <w:rPr>
          <w:rFonts w:ascii="Arial" w:hAnsi="Arial" w:cs="Arial"/>
          <w:sz w:val="24"/>
          <w:szCs w:val="24"/>
        </w:rPr>
        <w:t xml:space="preserve"> </w:t>
      </w:r>
      <w:r w:rsidR="00DC2FDD" w:rsidRPr="009E09DF">
        <w:rPr>
          <w:rFonts w:ascii="Arial" w:hAnsi="Arial" w:cs="Arial"/>
          <w:sz w:val="22"/>
        </w:rPr>
        <w:t>09/2015-09/2017 (NCE)</w:t>
      </w:r>
    </w:p>
    <w:p w14:paraId="0E749C30" w14:textId="77777777" w:rsidR="009E09DF" w:rsidRDefault="004C58AA" w:rsidP="009E09DF">
      <w:pPr>
        <w:spacing w:after="120"/>
        <w:rPr>
          <w:rFonts w:ascii="Arial" w:hAnsi="Arial" w:cs="Arial"/>
          <w:sz w:val="22"/>
        </w:rPr>
      </w:pPr>
      <w:r w:rsidRPr="009E09DF">
        <w:rPr>
          <w:rFonts w:ascii="Arial" w:hAnsi="Arial" w:cs="Arial"/>
          <w:sz w:val="24"/>
        </w:rPr>
        <w:t>Role:</w:t>
      </w:r>
      <w:r w:rsidR="00DC2FDD" w:rsidRPr="009E09DF">
        <w:rPr>
          <w:rFonts w:ascii="Arial" w:hAnsi="Arial" w:cs="Arial"/>
          <w:sz w:val="24"/>
        </w:rPr>
        <w:t xml:space="preserve"> </w:t>
      </w:r>
      <w:r w:rsidR="00DC2FDD" w:rsidRPr="009E09DF">
        <w:rPr>
          <w:rFonts w:ascii="Arial" w:hAnsi="Arial" w:cs="Arial"/>
          <w:sz w:val="22"/>
        </w:rPr>
        <w:t>Co-Principal Investigator</w:t>
      </w:r>
    </w:p>
    <w:p w14:paraId="707BC4C1" w14:textId="19E20208" w:rsidR="00DC2FDD" w:rsidRPr="009E09DF" w:rsidRDefault="00DC2FDD" w:rsidP="009E09DF">
      <w:pPr>
        <w:spacing w:after="240"/>
        <w:contextualSpacing/>
        <w:rPr>
          <w:rFonts w:ascii="Arial" w:hAnsi="Arial" w:cs="Arial"/>
          <w:sz w:val="22"/>
        </w:rPr>
      </w:pPr>
      <w:r w:rsidRPr="00DC2FDD">
        <w:rPr>
          <w:rFonts w:ascii="Arial" w:hAnsi="Arial" w:cs="Arial"/>
          <w:sz w:val="24"/>
          <w:szCs w:val="24"/>
        </w:rPr>
        <w:t>Grant Title:</w:t>
      </w:r>
      <w:r>
        <w:rPr>
          <w:rFonts w:ascii="Arial" w:hAnsi="Arial" w:cs="Arial"/>
          <w:sz w:val="24"/>
          <w:szCs w:val="24"/>
        </w:rPr>
        <w:t xml:space="preserve"> </w:t>
      </w:r>
      <w:r w:rsidRPr="00DC2FDD">
        <w:rPr>
          <w:rFonts w:ascii="Arial" w:hAnsi="Arial" w:cs="Arial"/>
          <w:sz w:val="22"/>
          <w:szCs w:val="24"/>
        </w:rPr>
        <w:t>The effect of 25(OH)D supplementation on muscle function and bone quality in younger postmenopausal women with osteopenia: a double-blind placebo-controlled randomized trial</w:t>
      </w:r>
    </w:p>
    <w:p w14:paraId="57380185" w14:textId="157F856A" w:rsidR="00DC2FDD" w:rsidRPr="00DC2FDD" w:rsidRDefault="00DC2FDD" w:rsidP="00DC2FDD">
      <w:pPr>
        <w:rPr>
          <w:rFonts w:ascii="Arial" w:hAnsi="Arial" w:cs="Arial"/>
          <w:sz w:val="28"/>
          <w:szCs w:val="24"/>
        </w:rPr>
      </w:pPr>
      <w:r w:rsidRPr="00DC2FDD">
        <w:rPr>
          <w:rFonts w:ascii="Arial" w:hAnsi="Arial" w:cs="Arial"/>
          <w:sz w:val="24"/>
          <w:szCs w:val="24"/>
        </w:rPr>
        <w:t>Funding Agency:</w:t>
      </w:r>
      <w:r>
        <w:rPr>
          <w:rFonts w:ascii="Arial" w:hAnsi="Arial" w:cs="Arial"/>
          <w:sz w:val="24"/>
          <w:szCs w:val="24"/>
        </w:rPr>
        <w:t xml:space="preserve"> </w:t>
      </w:r>
      <w:r w:rsidRPr="00DC2FDD">
        <w:rPr>
          <w:rFonts w:ascii="Arial" w:hAnsi="Arial" w:cs="Arial"/>
          <w:sz w:val="22"/>
        </w:rPr>
        <w:t>Royal DSM N.V., Inc.</w:t>
      </w:r>
    </w:p>
    <w:p w14:paraId="1A9F2A41" w14:textId="64704820" w:rsidR="00DC2FDD" w:rsidRPr="00DC2FDD" w:rsidRDefault="00DC2FDD" w:rsidP="00DC2FDD">
      <w:pPr>
        <w:rPr>
          <w:rFonts w:ascii="Arial" w:hAnsi="Arial" w:cs="Arial"/>
          <w:sz w:val="24"/>
          <w:szCs w:val="24"/>
        </w:rPr>
      </w:pPr>
      <w:r w:rsidRPr="00DC2FDD">
        <w:rPr>
          <w:rFonts w:ascii="Arial" w:hAnsi="Arial" w:cs="Arial"/>
          <w:sz w:val="24"/>
          <w:szCs w:val="24"/>
        </w:rPr>
        <w:t>Amount (Direct Costs in $):</w:t>
      </w:r>
      <w:r>
        <w:rPr>
          <w:rFonts w:ascii="Arial" w:hAnsi="Arial" w:cs="Arial"/>
          <w:sz w:val="24"/>
          <w:szCs w:val="24"/>
        </w:rPr>
        <w:t xml:space="preserve"> </w:t>
      </w:r>
      <w:r w:rsidRPr="00DC2FDD">
        <w:rPr>
          <w:rFonts w:ascii="Arial" w:hAnsi="Arial" w:cs="Arial"/>
          <w:sz w:val="22"/>
        </w:rPr>
        <w:t>35,000</w:t>
      </w:r>
    </w:p>
    <w:p w14:paraId="6724B868" w14:textId="6CE55932" w:rsidR="00DC2FDD" w:rsidRPr="00DC2FDD" w:rsidRDefault="00DC2FDD" w:rsidP="00DC2FDD">
      <w:pPr>
        <w:contextualSpacing/>
      </w:pPr>
      <w:r w:rsidRPr="00DC2FDD">
        <w:rPr>
          <w:rFonts w:ascii="Arial" w:hAnsi="Arial" w:cs="Arial"/>
          <w:sz w:val="24"/>
          <w:szCs w:val="24"/>
        </w:rPr>
        <w:t>Period:</w:t>
      </w:r>
      <w:r>
        <w:rPr>
          <w:rFonts w:ascii="Arial" w:hAnsi="Arial" w:cs="Arial"/>
          <w:sz w:val="24"/>
          <w:szCs w:val="24"/>
        </w:rPr>
        <w:t xml:space="preserve"> </w:t>
      </w:r>
      <w:r w:rsidRPr="00DC2FDD">
        <w:rPr>
          <w:rFonts w:ascii="Arial" w:hAnsi="Arial" w:cs="Arial"/>
          <w:sz w:val="22"/>
          <w:szCs w:val="22"/>
        </w:rPr>
        <w:t>09/2015-09/2018 (NCE)</w:t>
      </w:r>
    </w:p>
    <w:p w14:paraId="123283CC" w14:textId="77777777" w:rsidR="009E09DF" w:rsidRDefault="00DC2FDD" w:rsidP="009E09DF">
      <w:pPr>
        <w:spacing w:after="120"/>
      </w:pPr>
      <w:r w:rsidRPr="00DC2FDD">
        <w:rPr>
          <w:rFonts w:ascii="Arial" w:hAnsi="Arial" w:cs="Arial"/>
          <w:sz w:val="24"/>
        </w:rPr>
        <w:t>Role:</w:t>
      </w:r>
      <w:r>
        <w:rPr>
          <w:rFonts w:ascii="Arial" w:hAnsi="Arial" w:cs="Arial"/>
          <w:sz w:val="24"/>
        </w:rPr>
        <w:t xml:space="preserve"> </w:t>
      </w:r>
      <w:bookmarkStart w:id="0" w:name="_Hlk144210396"/>
      <w:r w:rsidRPr="00DC2FDD">
        <w:rPr>
          <w:rFonts w:ascii="Arial" w:hAnsi="Arial" w:cs="Arial"/>
          <w:sz w:val="22"/>
        </w:rPr>
        <w:t>Co- Investigator</w:t>
      </w:r>
      <w:bookmarkEnd w:id="0"/>
    </w:p>
    <w:p w14:paraId="4737E445" w14:textId="3878ED40" w:rsidR="00DC2FDD" w:rsidRPr="009E09DF" w:rsidRDefault="00DC2FDD" w:rsidP="00DC2FDD">
      <w:r w:rsidRPr="00DC2FDD">
        <w:rPr>
          <w:rFonts w:ascii="Arial" w:hAnsi="Arial" w:cs="Arial"/>
          <w:sz w:val="24"/>
          <w:szCs w:val="24"/>
        </w:rPr>
        <w:t>Grant Title:</w:t>
      </w:r>
      <w:r>
        <w:rPr>
          <w:rFonts w:ascii="Arial" w:hAnsi="Arial" w:cs="Arial"/>
          <w:sz w:val="24"/>
          <w:szCs w:val="24"/>
        </w:rPr>
        <w:t xml:space="preserve"> </w:t>
      </w:r>
      <w:r w:rsidRPr="00DC2FDD">
        <w:rPr>
          <w:rFonts w:ascii="Arial" w:hAnsi="Arial" w:cs="Arial"/>
          <w:sz w:val="22"/>
          <w:szCs w:val="24"/>
        </w:rPr>
        <w:t>2P30AG031679-06A1: Circulating microRNA as novel predictors of skeletal muscle anabolic response in aged humans.</w:t>
      </w:r>
    </w:p>
    <w:p w14:paraId="463D01FC" w14:textId="3334513F" w:rsidR="00DC2FDD" w:rsidRPr="00DC2FDD" w:rsidRDefault="00DC2FDD" w:rsidP="00DC2FDD">
      <w:pPr>
        <w:rPr>
          <w:rFonts w:ascii="Arial" w:hAnsi="Arial" w:cs="Arial"/>
          <w:sz w:val="22"/>
          <w:szCs w:val="24"/>
        </w:rPr>
      </w:pPr>
      <w:r w:rsidRPr="00DC2FDD">
        <w:rPr>
          <w:rFonts w:ascii="Arial" w:hAnsi="Arial" w:cs="Arial"/>
          <w:sz w:val="24"/>
          <w:szCs w:val="24"/>
        </w:rPr>
        <w:t>Funding Agency:</w:t>
      </w:r>
      <w:r>
        <w:rPr>
          <w:rFonts w:ascii="Arial" w:hAnsi="Arial" w:cs="Arial"/>
          <w:sz w:val="24"/>
          <w:szCs w:val="24"/>
        </w:rPr>
        <w:t xml:space="preserve"> </w:t>
      </w:r>
      <w:r w:rsidRPr="00DC2FDD">
        <w:rPr>
          <w:rFonts w:ascii="Arial" w:hAnsi="Arial" w:cs="Arial"/>
          <w:sz w:val="22"/>
          <w:szCs w:val="24"/>
        </w:rPr>
        <w:t>NIH/NIA Boston Claude D. Pepper Older Americans Independence Center: A Translational Approach to Function Promoting Therapies. Pilot and Exploratory Project</w:t>
      </w:r>
    </w:p>
    <w:p w14:paraId="2D81EF00" w14:textId="397A2848" w:rsidR="00DC2FDD" w:rsidRPr="00DC2FDD" w:rsidRDefault="00DC2FDD" w:rsidP="00DC2FDD">
      <w:pPr>
        <w:rPr>
          <w:rFonts w:ascii="Arial" w:hAnsi="Arial" w:cs="Arial"/>
          <w:sz w:val="24"/>
          <w:szCs w:val="24"/>
        </w:rPr>
      </w:pPr>
      <w:r w:rsidRPr="00DC2FDD">
        <w:rPr>
          <w:rFonts w:ascii="Arial" w:hAnsi="Arial" w:cs="Arial"/>
          <w:sz w:val="24"/>
          <w:szCs w:val="24"/>
        </w:rPr>
        <w:t>Amount (Direct Costs in $):</w:t>
      </w:r>
      <w:r>
        <w:rPr>
          <w:rFonts w:ascii="Arial" w:hAnsi="Arial" w:cs="Arial"/>
          <w:sz w:val="24"/>
          <w:szCs w:val="24"/>
        </w:rPr>
        <w:t xml:space="preserve"> </w:t>
      </w:r>
      <w:r w:rsidRPr="00DC2FDD">
        <w:rPr>
          <w:rFonts w:ascii="Arial" w:hAnsi="Arial" w:cs="Arial"/>
          <w:sz w:val="22"/>
          <w:szCs w:val="24"/>
        </w:rPr>
        <w:t>83,049</w:t>
      </w:r>
    </w:p>
    <w:p w14:paraId="6CBA8D4B" w14:textId="1E9CB925" w:rsidR="00DC2FDD" w:rsidRPr="00DC2FDD" w:rsidRDefault="00DC2FDD" w:rsidP="00DC2FDD">
      <w:pPr>
        <w:rPr>
          <w:rFonts w:ascii="Arial" w:hAnsi="Arial" w:cs="Arial"/>
          <w:sz w:val="24"/>
          <w:szCs w:val="24"/>
        </w:rPr>
      </w:pPr>
      <w:r w:rsidRPr="00DC2FDD">
        <w:rPr>
          <w:rFonts w:ascii="Arial" w:hAnsi="Arial" w:cs="Arial"/>
          <w:sz w:val="24"/>
          <w:szCs w:val="24"/>
        </w:rPr>
        <w:t>Period:</w:t>
      </w:r>
      <w:r>
        <w:rPr>
          <w:rFonts w:ascii="Arial" w:hAnsi="Arial" w:cs="Arial"/>
          <w:sz w:val="24"/>
          <w:szCs w:val="24"/>
        </w:rPr>
        <w:t xml:space="preserve"> </w:t>
      </w:r>
      <w:r w:rsidRPr="00DC2FDD">
        <w:rPr>
          <w:rFonts w:ascii="Arial" w:hAnsi="Arial" w:cs="Arial"/>
          <w:sz w:val="22"/>
          <w:szCs w:val="24"/>
        </w:rPr>
        <w:t>09/2016-09/2018 (NCE)</w:t>
      </w:r>
    </w:p>
    <w:p w14:paraId="68C61F54" w14:textId="77777777" w:rsidR="009E09DF" w:rsidRDefault="00DC2FDD" w:rsidP="009E09DF">
      <w:pPr>
        <w:spacing w:after="120"/>
        <w:rPr>
          <w:rFonts w:ascii="Arial" w:hAnsi="Arial" w:cs="Arial"/>
          <w:sz w:val="24"/>
        </w:rPr>
      </w:pPr>
      <w:r w:rsidRPr="00DC2FDD">
        <w:rPr>
          <w:rFonts w:ascii="Arial" w:hAnsi="Arial" w:cs="Arial"/>
          <w:sz w:val="24"/>
        </w:rPr>
        <w:t>Role:</w:t>
      </w:r>
      <w:r>
        <w:rPr>
          <w:rFonts w:ascii="Arial" w:hAnsi="Arial" w:cs="Arial"/>
          <w:sz w:val="24"/>
        </w:rPr>
        <w:t xml:space="preserve"> </w:t>
      </w:r>
      <w:r w:rsidRPr="00DC2FDD">
        <w:rPr>
          <w:rFonts w:ascii="Arial" w:hAnsi="Arial" w:cs="Arial"/>
          <w:sz w:val="22"/>
        </w:rPr>
        <w:t>Principal Investigator of Tufts’ subcontract</w:t>
      </w:r>
    </w:p>
    <w:p w14:paraId="30C736BF" w14:textId="26A6D1AA" w:rsidR="00DC2FDD" w:rsidRPr="009E09DF" w:rsidRDefault="00DC2FDD" w:rsidP="00DC2FDD">
      <w:pPr>
        <w:rPr>
          <w:rFonts w:ascii="Arial" w:hAnsi="Arial" w:cs="Arial"/>
          <w:sz w:val="24"/>
        </w:rPr>
      </w:pPr>
      <w:r w:rsidRPr="00DC2FDD">
        <w:rPr>
          <w:rFonts w:ascii="Arial" w:hAnsi="Arial" w:cs="Arial"/>
          <w:sz w:val="24"/>
          <w:szCs w:val="24"/>
        </w:rPr>
        <w:t>Grant Title:</w:t>
      </w:r>
      <w:r>
        <w:rPr>
          <w:rFonts w:ascii="Arial" w:hAnsi="Arial" w:cs="Arial"/>
          <w:sz w:val="24"/>
          <w:szCs w:val="24"/>
        </w:rPr>
        <w:t xml:space="preserve"> </w:t>
      </w:r>
      <w:r w:rsidRPr="00DC2FDD">
        <w:rPr>
          <w:rFonts w:ascii="Arial" w:hAnsi="Arial" w:cs="Arial"/>
          <w:sz w:val="22"/>
          <w:szCs w:val="24"/>
        </w:rPr>
        <w:t>The effect of L-Carnitine and Creatine on skeletal muscle protein synthesis in young and older humans.</w:t>
      </w:r>
    </w:p>
    <w:p w14:paraId="658BFAFA" w14:textId="0AB2B2BE" w:rsidR="00DC2FDD" w:rsidRPr="00DC2FDD" w:rsidRDefault="00DC2FDD" w:rsidP="00DC2FDD">
      <w:pPr>
        <w:rPr>
          <w:rFonts w:ascii="Arial" w:hAnsi="Arial" w:cs="Arial"/>
          <w:sz w:val="24"/>
          <w:szCs w:val="24"/>
        </w:rPr>
      </w:pPr>
      <w:r w:rsidRPr="00DC2FDD">
        <w:rPr>
          <w:rFonts w:ascii="Arial" w:hAnsi="Arial" w:cs="Arial"/>
          <w:sz w:val="24"/>
          <w:szCs w:val="24"/>
        </w:rPr>
        <w:t>Funding Agency:</w:t>
      </w:r>
      <w:r>
        <w:rPr>
          <w:rFonts w:ascii="Arial" w:hAnsi="Arial" w:cs="Arial"/>
          <w:sz w:val="24"/>
          <w:szCs w:val="24"/>
        </w:rPr>
        <w:t xml:space="preserve"> </w:t>
      </w:r>
      <w:r w:rsidRPr="00DC2FDD">
        <w:rPr>
          <w:rFonts w:ascii="Arial" w:hAnsi="Arial" w:cs="Arial"/>
          <w:sz w:val="22"/>
          <w:szCs w:val="24"/>
        </w:rPr>
        <w:t>Lonza Inc., Global Nutrition</w:t>
      </w:r>
    </w:p>
    <w:p w14:paraId="46282E7F" w14:textId="617CE158" w:rsidR="00DC2FDD" w:rsidRPr="00DC2FDD" w:rsidRDefault="00DC2FDD" w:rsidP="00DC2FDD">
      <w:pPr>
        <w:rPr>
          <w:rFonts w:ascii="Arial" w:hAnsi="Arial" w:cs="Arial"/>
          <w:sz w:val="24"/>
          <w:szCs w:val="24"/>
        </w:rPr>
      </w:pPr>
      <w:r w:rsidRPr="00DC2FDD">
        <w:rPr>
          <w:rFonts w:ascii="Arial" w:hAnsi="Arial" w:cs="Arial"/>
          <w:sz w:val="24"/>
          <w:szCs w:val="24"/>
        </w:rPr>
        <w:t>Amount (Direct Costs in $):</w:t>
      </w:r>
      <w:r>
        <w:rPr>
          <w:rFonts w:ascii="Arial" w:hAnsi="Arial" w:cs="Arial"/>
          <w:sz w:val="24"/>
          <w:szCs w:val="24"/>
        </w:rPr>
        <w:t xml:space="preserve"> </w:t>
      </w:r>
      <w:r w:rsidRPr="00DC2FDD">
        <w:rPr>
          <w:rFonts w:ascii="Arial" w:hAnsi="Arial" w:cs="Arial"/>
          <w:sz w:val="22"/>
          <w:szCs w:val="24"/>
        </w:rPr>
        <w:t>610,715</w:t>
      </w:r>
    </w:p>
    <w:p w14:paraId="0E8CAAA3" w14:textId="20E2BBF6" w:rsidR="00DC2FDD" w:rsidRPr="00DC2FDD" w:rsidRDefault="00DC2FDD" w:rsidP="00DC2FDD">
      <w:pPr>
        <w:rPr>
          <w:rFonts w:ascii="Arial" w:hAnsi="Arial" w:cs="Arial"/>
          <w:sz w:val="24"/>
          <w:szCs w:val="24"/>
        </w:rPr>
      </w:pPr>
      <w:r w:rsidRPr="00DC2FDD">
        <w:rPr>
          <w:rFonts w:ascii="Arial" w:hAnsi="Arial" w:cs="Arial"/>
          <w:sz w:val="24"/>
          <w:szCs w:val="24"/>
        </w:rPr>
        <w:t>Period:</w:t>
      </w:r>
      <w:r>
        <w:rPr>
          <w:rFonts w:ascii="Arial" w:hAnsi="Arial" w:cs="Arial"/>
          <w:sz w:val="24"/>
          <w:szCs w:val="24"/>
        </w:rPr>
        <w:t xml:space="preserve"> </w:t>
      </w:r>
      <w:r w:rsidRPr="00DC2FDD">
        <w:rPr>
          <w:rFonts w:ascii="Arial" w:hAnsi="Arial" w:cs="Arial"/>
          <w:sz w:val="22"/>
          <w:szCs w:val="24"/>
        </w:rPr>
        <w:t>08/16-08/20</w:t>
      </w:r>
    </w:p>
    <w:p w14:paraId="457AE34A" w14:textId="36D75409" w:rsidR="00DC2FDD" w:rsidRDefault="00DC2FDD" w:rsidP="00DC2FDD">
      <w:pPr>
        <w:rPr>
          <w:rFonts w:ascii="Arial" w:hAnsi="Arial" w:cs="Arial"/>
          <w:sz w:val="24"/>
        </w:rPr>
      </w:pPr>
      <w:r w:rsidRPr="00DC2FDD">
        <w:rPr>
          <w:rFonts w:ascii="Arial" w:hAnsi="Arial" w:cs="Arial"/>
          <w:sz w:val="24"/>
        </w:rPr>
        <w:t>Role:</w:t>
      </w:r>
      <w:r>
        <w:rPr>
          <w:rFonts w:ascii="Arial" w:hAnsi="Arial" w:cs="Arial"/>
          <w:sz w:val="24"/>
        </w:rPr>
        <w:t xml:space="preserve"> </w:t>
      </w:r>
      <w:r w:rsidRPr="00DC2FDD">
        <w:rPr>
          <w:rFonts w:ascii="Arial" w:hAnsi="Arial" w:cs="Arial"/>
          <w:sz w:val="22"/>
        </w:rPr>
        <w:t>Co-Principal Investigator</w:t>
      </w:r>
    </w:p>
    <w:p w14:paraId="4FE8C1CC" w14:textId="77777777" w:rsidR="00DC2FDD" w:rsidRDefault="00DC2FDD" w:rsidP="008F3BB8">
      <w:pPr>
        <w:rPr>
          <w:rFonts w:ascii="Arial" w:hAnsi="Arial" w:cs="Arial"/>
          <w:b/>
          <w:bCs/>
          <w:sz w:val="24"/>
          <w:szCs w:val="24"/>
        </w:rPr>
      </w:pPr>
    </w:p>
    <w:p w14:paraId="42A25435" w14:textId="74F282CA" w:rsidR="00D2326D" w:rsidRPr="00EE5D3B" w:rsidRDefault="00D2326D" w:rsidP="008F3BB8">
      <w:pPr>
        <w:rPr>
          <w:rFonts w:ascii="Arial" w:hAnsi="Arial" w:cs="Arial"/>
          <w:b/>
          <w:bCs/>
          <w:sz w:val="24"/>
          <w:szCs w:val="24"/>
        </w:rPr>
      </w:pPr>
      <w:r w:rsidRPr="00EE5D3B">
        <w:rPr>
          <w:rFonts w:ascii="Arial" w:hAnsi="Arial" w:cs="Arial"/>
          <w:b/>
          <w:bCs/>
          <w:sz w:val="24"/>
          <w:szCs w:val="24"/>
        </w:rPr>
        <w:t xml:space="preserve">Editorial Boards </w:t>
      </w:r>
    </w:p>
    <w:p w14:paraId="688545F3" w14:textId="77777777" w:rsidR="00D2326D" w:rsidRPr="00D2326D" w:rsidRDefault="00D2326D" w:rsidP="00D2326D">
      <w:pPr>
        <w:rPr>
          <w:rFonts w:ascii="Arial" w:hAnsi="Arial" w:cs="Arial"/>
          <w:sz w:val="24"/>
          <w:szCs w:val="24"/>
        </w:rPr>
      </w:pPr>
    </w:p>
    <w:p w14:paraId="5BD96D2B" w14:textId="7DFA3B9D" w:rsidR="00D2326D" w:rsidRPr="00F0412E" w:rsidRDefault="00D2326D" w:rsidP="00D2326D">
      <w:pPr>
        <w:rPr>
          <w:rFonts w:ascii="Arial" w:hAnsi="Arial" w:cs="Arial"/>
          <w:i/>
          <w:sz w:val="24"/>
          <w:szCs w:val="24"/>
        </w:rPr>
      </w:pPr>
      <w:r w:rsidRPr="00F0412E">
        <w:rPr>
          <w:rFonts w:ascii="Arial" w:hAnsi="Arial" w:cs="Arial"/>
          <w:i/>
          <w:sz w:val="24"/>
          <w:szCs w:val="24"/>
        </w:rPr>
        <w:t>Dates</w:t>
      </w:r>
      <w:r w:rsidRPr="00F0412E">
        <w:rPr>
          <w:rFonts w:ascii="Arial" w:hAnsi="Arial" w:cs="Arial"/>
          <w:i/>
          <w:sz w:val="24"/>
          <w:szCs w:val="24"/>
        </w:rPr>
        <w:tab/>
      </w:r>
      <w:r w:rsidR="00EE5D3B" w:rsidRPr="00F0412E">
        <w:rPr>
          <w:rFonts w:ascii="Arial" w:hAnsi="Arial" w:cs="Arial"/>
          <w:i/>
          <w:sz w:val="24"/>
          <w:szCs w:val="24"/>
        </w:rPr>
        <w:tab/>
      </w:r>
      <w:r w:rsidRPr="00F0412E">
        <w:rPr>
          <w:rFonts w:ascii="Arial" w:hAnsi="Arial" w:cs="Arial"/>
          <w:i/>
          <w:sz w:val="24"/>
          <w:szCs w:val="24"/>
        </w:rPr>
        <w:t>Role</w:t>
      </w:r>
      <w:r w:rsidRPr="00F0412E">
        <w:rPr>
          <w:rFonts w:ascii="Arial" w:hAnsi="Arial" w:cs="Arial"/>
          <w:i/>
          <w:sz w:val="24"/>
          <w:szCs w:val="24"/>
        </w:rPr>
        <w:tab/>
      </w:r>
      <w:r w:rsidR="00EE5D3B" w:rsidRPr="00F0412E">
        <w:rPr>
          <w:rFonts w:ascii="Arial" w:hAnsi="Arial" w:cs="Arial"/>
          <w:i/>
          <w:sz w:val="24"/>
          <w:szCs w:val="24"/>
        </w:rPr>
        <w:tab/>
      </w:r>
      <w:r w:rsidR="009D4415" w:rsidRPr="00F0412E">
        <w:rPr>
          <w:rFonts w:ascii="Arial" w:hAnsi="Arial" w:cs="Arial"/>
          <w:i/>
          <w:sz w:val="24"/>
          <w:szCs w:val="24"/>
        </w:rPr>
        <w:tab/>
      </w:r>
      <w:r w:rsidRPr="00F0412E">
        <w:rPr>
          <w:rFonts w:ascii="Arial" w:hAnsi="Arial" w:cs="Arial"/>
          <w:i/>
          <w:sz w:val="24"/>
          <w:szCs w:val="24"/>
        </w:rPr>
        <w:t>Publication Nam</w:t>
      </w:r>
      <w:r w:rsidR="008B4352" w:rsidRPr="00F0412E">
        <w:rPr>
          <w:rFonts w:ascii="Arial" w:hAnsi="Arial" w:cs="Arial"/>
          <w:i/>
          <w:sz w:val="24"/>
          <w:szCs w:val="24"/>
        </w:rPr>
        <w:t>e</w:t>
      </w:r>
    </w:p>
    <w:p w14:paraId="2AFA9399" w14:textId="3DF95113" w:rsidR="005853C2" w:rsidRDefault="005853C2" w:rsidP="00E601DD">
      <w:pPr>
        <w:spacing w:line="276" w:lineRule="auto"/>
        <w:rPr>
          <w:rFonts w:ascii="Arial" w:hAnsi="Arial" w:cs="Arial"/>
          <w:sz w:val="22"/>
          <w:szCs w:val="24"/>
        </w:rPr>
      </w:pPr>
      <w:r>
        <w:rPr>
          <w:rFonts w:ascii="Arial" w:hAnsi="Arial" w:cs="Arial"/>
          <w:sz w:val="22"/>
          <w:szCs w:val="24"/>
        </w:rPr>
        <w:t>2022</w:t>
      </w:r>
      <w:r>
        <w:rPr>
          <w:rFonts w:ascii="Arial" w:hAnsi="Arial" w:cs="Arial"/>
          <w:sz w:val="22"/>
          <w:szCs w:val="24"/>
        </w:rPr>
        <w:tab/>
      </w:r>
      <w:r>
        <w:rPr>
          <w:rFonts w:ascii="Arial" w:hAnsi="Arial" w:cs="Arial"/>
          <w:sz w:val="22"/>
          <w:szCs w:val="24"/>
        </w:rPr>
        <w:tab/>
        <w:t>Associate Editor</w:t>
      </w:r>
      <w:r>
        <w:rPr>
          <w:rFonts w:ascii="Arial" w:hAnsi="Arial" w:cs="Arial"/>
          <w:sz w:val="22"/>
          <w:szCs w:val="24"/>
        </w:rPr>
        <w:tab/>
      </w:r>
      <w:r w:rsidRPr="005853C2">
        <w:rPr>
          <w:rFonts w:ascii="Arial" w:hAnsi="Arial" w:cs="Arial"/>
          <w:i/>
          <w:sz w:val="22"/>
          <w:szCs w:val="24"/>
        </w:rPr>
        <w:t xml:space="preserve">Frontiers in </w:t>
      </w:r>
      <w:r w:rsidR="002972EE">
        <w:rPr>
          <w:rFonts w:ascii="Arial" w:hAnsi="Arial" w:cs="Arial"/>
          <w:i/>
          <w:sz w:val="22"/>
          <w:szCs w:val="24"/>
        </w:rPr>
        <w:t>Physiology</w:t>
      </w:r>
      <w:r>
        <w:rPr>
          <w:rFonts w:ascii="Arial" w:hAnsi="Arial" w:cs="Arial"/>
          <w:i/>
          <w:sz w:val="22"/>
          <w:szCs w:val="24"/>
        </w:rPr>
        <w:t xml:space="preserve">: </w:t>
      </w:r>
      <w:r w:rsidR="002972EE">
        <w:rPr>
          <w:rFonts w:ascii="Arial" w:hAnsi="Arial" w:cs="Arial"/>
          <w:i/>
          <w:sz w:val="22"/>
          <w:szCs w:val="24"/>
        </w:rPr>
        <w:t>Exercise Physiology</w:t>
      </w:r>
    </w:p>
    <w:p w14:paraId="3F3DE80F" w14:textId="03CDDEF0" w:rsidR="00D2326D" w:rsidRDefault="009D4415" w:rsidP="00E601DD">
      <w:pPr>
        <w:spacing w:line="276" w:lineRule="auto"/>
        <w:rPr>
          <w:rFonts w:ascii="Arial" w:hAnsi="Arial" w:cs="Arial"/>
          <w:sz w:val="22"/>
          <w:szCs w:val="24"/>
        </w:rPr>
      </w:pPr>
      <w:r w:rsidRPr="00732485">
        <w:rPr>
          <w:rFonts w:ascii="Arial" w:hAnsi="Arial" w:cs="Arial"/>
          <w:sz w:val="22"/>
          <w:szCs w:val="24"/>
        </w:rPr>
        <w:t>2021</w:t>
      </w:r>
      <w:r w:rsidR="00FF735B">
        <w:rPr>
          <w:rFonts w:ascii="Arial" w:hAnsi="Arial" w:cs="Arial"/>
          <w:sz w:val="22"/>
          <w:szCs w:val="24"/>
        </w:rPr>
        <w:t>-2022</w:t>
      </w:r>
      <w:r w:rsidRPr="00732485">
        <w:rPr>
          <w:rFonts w:ascii="Arial" w:hAnsi="Arial" w:cs="Arial"/>
          <w:sz w:val="22"/>
          <w:szCs w:val="24"/>
        </w:rPr>
        <w:tab/>
        <w:t>Review Editor</w:t>
      </w:r>
      <w:r w:rsidR="00D2326D" w:rsidRPr="00732485">
        <w:rPr>
          <w:rFonts w:ascii="Arial" w:hAnsi="Arial" w:cs="Arial"/>
          <w:sz w:val="22"/>
          <w:szCs w:val="24"/>
        </w:rPr>
        <w:tab/>
      </w:r>
      <w:r w:rsidR="00732485">
        <w:rPr>
          <w:rFonts w:ascii="Arial" w:hAnsi="Arial" w:cs="Arial"/>
          <w:sz w:val="22"/>
          <w:szCs w:val="24"/>
        </w:rPr>
        <w:tab/>
      </w:r>
      <w:r w:rsidRPr="00732485">
        <w:rPr>
          <w:rFonts w:ascii="Arial" w:hAnsi="Arial" w:cs="Arial"/>
          <w:i/>
          <w:sz w:val="22"/>
          <w:szCs w:val="24"/>
        </w:rPr>
        <w:t>Frontiers in Aging</w:t>
      </w:r>
      <w:r w:rsidR="00D2326D" w:rsidRPr="00732485">
        <w:rPr>
          <w:rFonts w:ascii="Arial" w:hAnsi="Arial" w:cs="Arial"/>
          <w:sz w:val="22"/>
          <w:szCs w:val="24"/>
        </w:rPr>
        <w:tab/>
      </w:r>
    </w:p>
    <w:p w14:paraId="0BEE5C0E" w14:textId="3C74E87C" w:rsidR="008B4352" w:rsidRPr="00D2326D" w:rsidRDefault="008B4352" w:rsidP="00E601DD">
      <w:pPr>
        <w:spacing w:line="276" w:lineRule="auto"/>
        <w:rPr>
          <w:rFonts w:ascii="Arial" w:hAnsi="Arial" w:cs="Arial"/>
          <w:sz w:val="24"/>
          <w:szCs w:val="24"/>
        </w:rPr>
      </w:pPr>
      <w:r>
        <w:rPr>
          <w:rFonts w:ascii="Arial" w:hAnsi="Arial" w:cs="Arial"/>
          <w:sz w:val="22"/>
          <w:szCs w:val="24"/>
        </w:rPr>
        <w:t>2024-</w:t>
      </w:r>
      <w:r>
        <w:rPr>
          <w:rFonts w:ascii="Arial" w:hAnsi="Arial" w:cs="Arial"/>
          <w:sz w:val="22"/>
          <w:szCs w:val="24"/>
        </w:rPr>
        <w:tab/>
      </w:r>
      <w:r>
        <w:rPr>
          <w:rFonts w:ascii="Arial" w:hAnsi="Arial" w:cs="Arial"/>
          <w:sz w:val="22"/>
          <w:szCs w:val="24"/>
        </w:rPr>
        <w:tab/>
        <w:t>Editorial Board</w:t>
      </w:r>
      <w:r>
        <w:rPr>
          <w:rFonts w:ascii="Arial" w:hAnsi="Arial" w:cs="Arial"/>
          <w:sz w:val="22"/>
          <w:szCs w:val="24"/>
        </w:rPr>
        <w:tab/>
      </w:r>
      <w:r w:rsidRPr="008B4352">
        <w:rPr>
          <w:rFonts w:ascii="Arial" w:hAnsi="Arial" w:cs="Arial"/>
          <w:i/>
          <w:iCs/>
          <w:sz w:val="22"/>
          <w:szCs w:val="24"/>
        </w:rPr>
        <w:t>Advance</w:t>
      </w:r>
      <w:r w:rsidR="0028717F">
        <w:rPr>
          <w:rFonts w:ascii="Arial" w:hAnsi="Arial" w:cs="Arial"/>
          <w:i/>
          <w:iCs/>
          <w:sz w:val="22"/>
          <w:szCs w:val="24"/>
        </w:rPr>
        <w:t>d</w:t>
      </w:r>
      <w:r w:rsidRPr="008B4352">
        <w:rPr>
          <w:rFonts w:ascii="Arial" w:hAnsi="Arial" w:cs="Arial"/>
          <w:i/>
          <w:iCs/>
          <w:sz w:val="22"/>
          <w:szCs w:val="24"/>
        </w:rPr>
        <w:t xml:space="preserve"> Exercise and Health Science</w:t>
      </w:r>
    </w:p>
    <w:p w14:paraId="44FC4E55" w14:textId="77777777" w:rsidR="00D2326D" w:rsidRPr="00D2326D" w:rsidRDefault="00D2326D" w:rsidP="00D2326D">
      <w:pPr>
        <w:rPr>
          <w:rFonts w:ascii="Arial" w:hAnsi="Arial" w:cs="Arial"/>
          <w:sz w:val="24"/>
          <w:szCs w:val="24"/>
        </w:rPr>
      </w:pPr>
    </w:p>
    <w:p w14:paraId="606FEBA3" w14:textId="0F5E527A" w:rsidR="00D2326D" w:rsidRPr="00EE5D3B" w:rsidRDefault="00D2326D" w:rsidP="00D2326D">
      <w:pPr>
        <w:rPr>
          <w:rFonts w:ascii="Arial" w:hAnsi="Arial" w:cs="Arial"/>
          <w:b/>
          <w:bCs/>
          <w:sz w:val="24"/>
          <w:szCs w:val="24"/>
        </w:rPr>
      </w:pPr>
      <w:r w:rsidRPr="00EE5D3B">
        <w:rPr>
          <w:rFonts w:ascii="Arial" w:hAnsi="Arial" w:cs="Arial"/>
          <w:b/>
          <w:bCs/>
          <w:sz w:val="24"/>
          <w:szCs w:val="24"/>
        </w:rPr>
        <w:t>Ad Hoc Journal Reviewer</w:t>
      </w:r>
    </w:p>
    <w:p w14:paraId="40AFAEBF" w14:textId="77777777" w:rsidR="00D2326D" w:rsidRPr="00D2326D" w:rsidRDefault="00D2326D" w:rsidP="00D2326D">
      <w:pPr>
        <w:rPr>
          <w:rFonts w:ascii="Arial" w:hAnsi="Arial" w:cs="Arial"/>
          <w:sz w:val="24"/>
          <w:szCs w:val="24"/>
        </w:rPr>
      </w:pPr>
    </w:p>
    <w:p w14:paraId="6FB03F2E" w14:textId="1596DADA" w:rsidR="00D2326D" w:rsidRPr="00732485" w:rsidRDefault="00732485" w:rsidP="00E601DD">
      <w:pPr>
        <w:spacing w:line="276" w:lineRule="auto"/>
        <w:rPr>
          <w:rFonts w:ascii="Arial" w:hAnsi="Arial" w:cs="Arial"/>
          <w:i/>
          <w:sz w:val="22"/>
          <w:szCs w:val="22"/>
        </w:rPr>
      </w:pPr>
      <w:r w:rsidRPr="00732485">
        <w:rPr>
          <w:rFonts w:ascii="Arial" w:hAnsi="Arial" w:cs="Arial"/>
          <w:i/>
          <w:sz w:val="22"/>
          <w:szCs w:val="22"/>
        </w:rPr>
        <w:t xml:space="preserve">The Journal of Physiology (London), </w:t>
      </w:r>
      <w:proofErr w:type="spellStart"/>
      <w:r w:rsidRPr="00732485">
        <w:rPr>
          <w:rFonts w:ascii="Arial" w:hAnsi="Arial" w:cs="Arial"/>
          <w:i/>
          <w:sz w:val="22"/>
          <w:szCs w:val="22"/>
        </w:rPr>
        <w:t>Pflugers</w:t>
      </w:r>
      <w:proofErr w:type="spellEnd"/>
      <w:r w:rsidRPr="00732485">
        <w:rPr>
          <w:rFonts w:ascii="Arial" w:hAnsi="Arial" w:cs="Arial"/>
          <w:i/>
          <w:sz w:val="22"/>
          <w:szCs w:val="22"/>
        </w:rPr>
        <w:t xml:space="preserve"> Archive European Journal of Physiology, Nutrition &amp; Metabolism, Journal of Nutrition and Metabolism, Hormone &amp; Metabolic Research, Aging Cell, Applied Physiology Nutrition and Metabolism, FASEB Journal, Life Sciences, Journals of Gerontology, Journal of Cachexia, Sarcopenia and Muscle, Exercise and Sports Sciences Reviews, Experimental Physiology, PLOS One, Endocrinology, Diabetes &amp; Metabolism, Journal of Cellular and Molecular Medicine, Molecular Metabolism, Physiological Genomics</w:t>
      </w:r>
      <w:r w:rsidR="00EA18C9">
        <w:rPr>
          <w:rFonts w:ascii="Arial" w:hAnsi="Arial" w:cs="Arial"/>
          <w:i/>
          <w:sz w:val="22"/>
          <w:szCs w:val="22"/>
        </w:rPr>
        <w:t xml:space="preserve">, </w:t>
      </w:r>
      <w:r w:rsidR="00EA18C9" w:rsidRPr="00EA18C9">
        <w:rPr>
          <w:rFonts w:ascii="Arial" w:hAnsi="Arial" w:cs="Arial"/>
          <w:i/>
          <w:sz w:val="22"/>
          <w:szCs w:val="22"/>
        </w:rPr>
        <w:t>Experimental Gerontology</w:t>
      </w:r>
      <w:r w:rsidR="005853C2">
        <w:rPr>
          <w:rFonts w:ascii="Arial" w:hAnsi="Arial" w:cs="Arial"/>
          <w:i/>
          <w:sz w:val="22"/>
          <w:szCs w:val="22"/>
        </w:rPr>
        <w:t>, Frontiers in Aging</w:t>
      </w:r>
      <w:r w:rsidR="008B4352">
        <w:rPr>
          <w:rFonts w:ascii="Arial" w:hAnsi="Arial" w:cs="Arial"/>
          <w:i/>
          <w:sz w:val="22"/>
          <w:szCs w:val="22"/>
        </w:rPr>
        <w:t>, American Journal of Physiology</w:t>
      </w:r>
    </w:p>
    <w:p w14:paraId="5774C165" w14:textId="77777777" w:rsidR="00D2326D" w:rsidRPr="00D2326D" w:rsidRDefault="00D2326D" w:rsidP="00D2326D">
      <w:pPr>
        <w:rPr>
          <w:rFonts w:ascii="Arial" w:hAnsi="Arial" w:cs="Arial"/>
          <w:sz w:val="24"/>
          <w:szCs w:val="24"/>
        </w:rPr>
      </w:pPr>
    </w:p>
    <w:p w14:paraId="352C18EF" w14:textId="0C7F9AF7" w:rsidR="00D2326D" w:rsidRPr="00B40278" w:rsidRDefault="00D2326D" w:rsidP="00D2326D">
      <w:pPr>
        <w:rPr>
          <w:rFonts w:ascii="Arial" w:hAnsi="Arial" w:cs="Arial"/>
          <w:bCs/>
          <w:sz w:val="24"/>
          <w:szCs w:val="24"/>
        </w:rPr>
      </w:pPr>
      <w:r w:rsidRPr="00EE5D3B">
        <w:rPr>
          <w:rFonts w:ascii="Arial" w:hAnsi="Arial" w:cs="Arial"/>
          <w:b/>
          <w:bCs/>
          <w:sz w:val="24"/>
          <w:szCs w:val="24"/>
        </w:rPr>
        <w:t>Bibliography</w:t>
      </w:r>
      <w:r w:rsidR="0083302A">
        <w:rPr>
          <w:rFonts w:ascii="Arial" w:hAnsi="Arial" w:cs="Arial"/>
          <w:b/>
          <w:bCs/>
          <w:sz w:val="24"/>
          <w:szCs w:val="24"/>
        </w:rPr>
        <w:t xml:space="preserve"> </w:t>
      </w:r>
    </w:p>
    <w:p w14:paraId="77C5491C" w14:textId="77777777" w:rsidR="00D2326D" w:rsidRPr="00D2326D" w:rsidRDefault="00D2326D" w:rsidP="00D2326D">
      <w:pPr>
        <w:rPr>
          <w:rFonts w:ascii="Arial" w:hAnsi="Arial" w:cs="Arial"/>
          <w:sz w:val="24"/>
          <w:szCs w:val="24"/>
        </w:rPr>
      </w:pPr>
    </w:p>
    <w:p w14:paraId="575D6F66" w14:textId="4CB7A091" w:rsidR="008D7EE8" w:rsidRPr="00E601DD" w:rsidRDefault="00D2326D" w:rsidP="00E601DD">
      <w:pPr>
        <w:spacing w:after="240"/>
        <w:ind w:firstLine="720"/>
        <w:rPr>
          <w:rFonts w:ascii="Arial" w:hAnsi="Arial" w:cs="Arial"/>
          <w:b/>
          <w:bCs/>
          <w:sz w:val="24"/>
          <w:szCs w:val="24"/>
        </w:rPr>
      </w:pPr>
      <w:r w:rsidRPr="00EE5D3B">
        <w:rPr>
          <w:rFonts w:ascii="Arial" w:hAnsi="Arial" w:cs="Arial"/>
          <w:b/>
          <w:bCs/>
          <w:sz w:val="24"/>
          <w:szCs w:val="24"/>
        </w:rPr>
        <w:t>Peer-reviewed research papers</w:t>
      </w:r>
    </w:p>
    <w:p w14:paraId="3A6D157C" w14:textId="16CBE836" w:rsidR="00C92BA5" w:rsidRPr="00C92BA5" w:rsidRDefault="00C92BA5" w:rsidP="001B6E5F">
      <w:pPr>
        <w:pStyle w:val="ListParagraph"/>
        <w:numPr>
          <w:ilvl w:val="0"/>
          <w:numId w:val="30"/>
        </w:numPr>
        <w:spacing w:after="120" w:line="276" w:lineRule="auto"/>
        <w:contextualSpacing w:val="0"/>
        <w:rPr>
          <w:rFonts w:ascii="Arial" w:eastAsiaTheme="minorHAnsi" w:hAnsi="Arial" w:cs="Arial"/>
          <w:sz w:val="22"/>
          <w:szCs w:val="22"/>
        </w:rPr>
      </w:pPr>
      <w:r w:rsidRPr="00C92BA5">
        <w:rPr>
          <w:rFonts w:ascii="Arial" w:eastAsiaTheme="minorHAnsi" w:hAnsi="Arial" w:cs="Arial"/>
          <w:sz w:val="22"/>
          <w:szCs w:val="22"/>
        </w:rPr>
        <w:t>Pinto</w:t>
      </w:r>
      <w:r>
        <w:rPr>
          <w:rFonts w:ascii="Arial" w:eastAsiaTheme="minorHAnsi" w:hAnsi="Arial" w:cs="Arial"/>
          <w:sz w:val="22"/>
          <w:szCs w:val="22"/>
        </w:rPr>
        <w:t>,</w:t>
      </w:r>
      <w:r w:rsidRPr="00C92BA5">
        <w:rPr>
          <w:rFonts w:ascii="Arial" w:eastAsiaTheme="minorHAnsi" w:hAnsi="Arial" w:cs="Arial"/>
          <w:sz w:val="22"/>
          <w:szCs w:val="22"/>
        </w:rPr>
        <w:t xml:space="preserve"> A</w:t>
      </w:r>
      <w:r>
        <w:rPr>
          <w:rFonts w:ascii="Arial" w:eastAsiaTheme="minorHAnsi" w:hAnsi="Arial" w:cs="Arial"/>
          <w:sz w:val="22"/>
          <w:szCs w:val="22"/>
        </w:rPr>
        <w:t>.</w:t>
      </w:r>
      <w:r w:rsidRPr="00C92BA5">
        <w:rPr>
          <w:rFonts w:ascii="Arial" w:eastAsiaTheme="minorHAnsi" w:hAnsi="Arial" w:cs="Arial"/>
          <w:sz w:val="22"/>
          <w:szCs w:val="22"/>
        </w:rPr>
        <w:t>P., V</w:t>
      </w:r>
      <w:r>
        <w:rPr>
          <w:rFonts w:ascii="Arial" w:eastAsiaTheme="minorHAnsi" w:hAnsi="Arial" w:cs="Arial"/>
          <w:sz w:val="22"/>
          <w:szCs w:val="22"/>
        </w:rPr>
        <w:t>.</w:t>
      </w:r>
      <w:r w:rsidRPr="00C92BA5">
        <w:rPr>
          <w:rFonts w:ascii="Arial" w:eastAsiaTheme="minorHAnsi" w:hAnsi="Arial" w:cs="Arial"/>
          <w:sz w:val="22"/>
          <w:szCs w:val="22"/>
        </w:rPr>
        <w:t>R. Muñoz, M</w:t>
      </w:r>
      <w:r>
        <w:rPr>
          <w:rFonts w:ascii="Arial" w:eastAsiaTheme="minorHAnsi" w:hAnsi="Arial" w:cs="Arial"/>
          <w:sz w:val="22"/>
          <w:szCs w:val="22"/>
        </w:rPr>
        <w:t>.</w:t>
      </w:r>
      <w:r w:rsidRPr="00C92BA5">
        <w:rPr>
          <w:rFonts w:ascii="Arial" w:eastAsiaTheme="minorHAnsi" w:hAnsi="Arial" w:cs="Arial"/>
          <w:sz w:val="22"/>
          <w:szCs w:val="22"/>
        </w:rPr>
        <w:t>E</w:t>
      </w:r>
      <w:r>
        <w:rPr>
          <w:rFonts w:ascii="Arial" w:eastAsiaTheme="minorHAnsi" w:hAnsi="Arial" w:cs="Arial"/>
          <w:sz w:val="22"/>
          <w:szCs w:val="22"/>
        </w:rPr>
        <w:t>.</w:t>
      </w:r>
      <w:r w:rsidRPr="00C92BA5">
        <w:rPr>
          <w:rFonts w:ascii="Arial" w:eastAsiaTheme="minorHAnsi" w:hAnsi="Arial" w:cs="Arial"/>
          <w:sz w:val="22"/>
          <w:szCs w:val="22"/>
        </w:rPr>
        <w:t>A. Tavares, I</w:t>
      </w:r>
      <w:r>
        <w:rPr>
          <w:rFonts w:ascii="Arial" w:eastAsiaTheme="minorHAnsi" w:hAnsi="Arial" w:cs="Arial"/>
          <w:sz w:val="22"/>
          <w:szCs w:val="22"/>
        </w:rPr>
        <w:t>.</w:t>
      </w:r>
      <w:r w:rsidRPr="00C92BA5">
        <w:rPr>
          <w:rFonts w:ascii="Arial" w:eastAsiaTheme="minorHAnsi" w:hAnsi="Arial" w:cs="Arial"/>
          <w:sz w:val="22"/>
          <w:szCs w:val="22"/>
        </w:rPr>
        <w:t>V. de Sousa Neto,</w:t>
      </w:r>
      <w:r>
        <w:rPr>
          <w:rFonts w:ascii="Arial" w:eastAsiaTheme="minorHAnsi" w:hAnsi="Arial" w:cs="Arial"/>
          <w:sz w:val="22"/>
          <w:szCs w:val="22"/>
        </w:rPr>
        <w:t xml:space="preserve"> </w:t>
      </w:r>
      <w:r w:rsidRPr="00C92BA5">
        <w:rPr>
          <w:rFonts w:ascii="Arial" w:eastAsiaTheme="minorHAnsi" w:hAnsi="Arial" w:cs="Arial"/>
          <w:sz w:val="22"/>
          <w:szCs w:val="22"/>
        </w:rPr>
        <w:t>J</w:t>
      </w:r>
      <w:r>
        <w:rPr>
          <w:rFonts w:ascii="Arial" w:eastAsiaTheme="minorHAnsi" w:hAnsi="Arial" w:cs="Arial"/>
          <w:sz w:val="22"/>
          <w:szCs w:val="22"/>
        </w:rPr>
        <w:t>.</w:t>
      </w:r>
      <w:r w:rsidRPr="00C92BA5">
        <w:rPr>
          <w:rFonts w:ascii="Arial" w:eastAsiaTheme="minorHAnsi" w:hAnsi="Arial" w:cs="Arial"/>
          <w:sz w:val="22"/>
          <w:szCs w:val="22"/>
        </w:rPr>
        <w:t>R. dos Santos, G</w:t>
      </w:r>
      <w:r>
        <w:rPr>
          <w:rFonts w:ascii="Arial" w:eastAsiaTheme="minorHAnsi" w:hAnsi="Arial" w:cs="Arial"/>
          <w:sz w:val="22"/>
          <w:szCs w:val="22"/>
        </w:rPr>
        <w:t>.</w:t>
      </w:r>
      <w:r w:rsidRPr="00C92BA5">
        <w:rPr>
          <w:rFonts w:ascii="Arial" w:eastAsiaTheme="minorHAnsi" w:hAnsi="Arial" w:cs="Arial"/>
          <w:sz w:val="22"/>
          <w:szCs w:val="22"/>
        </w:rPr>
        <w:t>S. Rodrigues, R</w:t>
      </w:r>
      <w:r>
        <w:rPr>
          <w:rFonts w:ascii="Arial" w:eastAsiaTheme="minorHAnsi" w:hAnsi="Arial" w:cs="Arial"/>
          <w:sz w:val="22"/>
          <w:szCs w:val="22"/>
        </w:rPr>
        <w:t>.</w:t>
      </w:r>
      <w:r w:rsidRPr="00C92BA5">
        <w:rPr>
          <w:rFonts w:ascii="Arial" w:eastAsiaTheme="minorHAnsi" w:hAnsi="Arial" w:cs="Arial"/>
          <w:sz w:val="22"/>
          <w:szCs w:val="22"/>
        </w:rPr>
        <w:t xml:space="preserve">O. Gomes </w:t>
      </w:r>
      <w:proofErr w:type="spellStart"/>
      <w:r w:rsidRPr="00C92BA5">
        <w:rPr>
          <w:rFonts w:ascii="Arial" w:eastAsiaTheme="minorHAnsi" w:hAnsi="Arial" w:cs="Arial"/>
          <w:sz w:val="22"/>
          <w:szCs w:val="22"/>
        </w:rPr>
        <w:t>Carolino</w:t>
      </w:r>
      <w:proofErr w:type="spellEnd"/>
      <w:r w:rsidRPr="00C92BA5">
        <w:rPr>
          <w:rFonts w:ascii="Arial" w:eastAsiaTheme="minorHAnsi" w:hAnsi="Arial" w:cs="Arial"/>
          <w:sz w:val="22"/>
          <w:szCs w:val="22"/>
        </w:rPr>
        <w:t>, L</w:t>
      </w:r>
      <w:r>
        <w:rPr>
          <w:rFonts w:ascii="Arial" w:eastAsiaTheme="minorHAnsi" w:hAnsi="Arial" w:cs="Arial"/>
          <w:sz w:val="22"/>
          <w:szCs w:val="22"/>
        </w:rPr>
        <w:t>.</w:t>
      </w:r>
      <w:r w:rsidRPr="00C92BA5">
        <w:rPr>
          <w:rFonts w:ascii="Arial" w:eastAsiaTheme="minorHAnsi" w:hAnsi="Arial" w:cs="Arial"/>
          <w:sz w:val="22"/>
          <w:szCs w:val="22"/>
        </w:rPr>
        <w:t>C. Alberici, R</w:t>
      </w:r>
      <w:r>
        <w:rPr>
          <w:rFonts w:ascii="Arial" w:eastAsiaTheme="minorHAnsi" w:hAnsi="Arial" w:cs="Arial"/>
          <w:sz w:val="22"/>
          <w:szCs w:val="22"/>
        </w:rPr>
        <w:t>.</w:t>
      </w:r>
      <w:r w:rsidRPr="00C92BA5">
        <w:rPr>
          <w:rFonts w:ascii="Arial" w:eastAsiaTheme="minorHAnsi" w:hAnsi="Arial" w:cs="Arial"/>
          <w:sz w:val="22"/>
          <w:szCs w:val="22"/>
        </w:rPr>
        <w:t xml:space="preserve">A. </w:t>
      </w:r>
      <w:proofErr w:type="spellStart"/>
      <w:r w:rsidRPr="00C92BA5">
        <w:rPr>
          <w:rFonts w:ascii="Arial" w:eastAsiaTheme="minorHAnsi" w:hAnsi="Arial" w:cs="Arial"/>
          <w:sz w:val="22"/>
          <w:szCs w:val="22"/>
        </w:rPr>
        <w:t>Tostes</w:t>
      </w:r>
      <w:proofErr w:type="spellEnd"/>
      <w:r w:rsidRPr="00C92BA5">
        <w:rPr>
          <w:rFonts w:ascii="Arial" w:eastAsiaTheme="minorHAnsi" w:hAnsi="Arial" w:cs="Arial"/>
          <w:sz w:val="22"/>
          <w:szCs w:val="22"/>
        </w:rPr>
        <w:t>, F</w:t>
      </w:r>
      <w:r>
        <w:rPr>
          <w:rFonts w:ascii="Arial" w:eastAsiaTheme="minorHAnsi" w:hAnsi="Arial" w:cs="Arial"/>
          <w:sz w:val="22"/>
          <w:szCs w:val="22"/>
        </w:rPr>
        <w:t>.</w:t>
      </w:r>
      <w:r w:rsidRPr="00C92BA5">
        <w:rPr>
          <w:rFonts w:ascii="Arial" w:eastAsiaTheme="minorHAnsi" w:hAnsi="Arial" w:cs="Arial"/>
          <w:sz w:val="22"/>
          <w:szCs w:val="22"/>
        </w:rPr>
        <w:t xml:space="preserve">M. </w:t>
      </w:r>
      <w:proofErr w:type="spellStart"/>
      <w:r w:rsidRPr="00C92BA5">
        <w:rPr>
          <w:rFonts w:ascii="Arial" w:eastAsiaTheme="minorHAnsi" w:hAnsi="Arial" w:cs="Arial"/>
          <w:sz w:val="22"/>
          <w:szCs w:val="22"/>
        </w:rPr>
        <w:t>Simabuco</w:t>
      </w:r>
      <w:proofErr w:type="spellEnd"/>
      <w:r w:rsidRPr="00C92BA5">
        <w:rPr>
          <w:rFonts w:ascii="Arial" w:eastAsiaTheme="minorHAnsi" w:hAnsi="Arial" w:cs="Arial"/>
          <w:sz w:val="22"/>
          <w:szCs w:val="22"/>
        </w:rPr>
        <w:t>, G</w:t>
      </w:r>
      <w:r>
        <w:rPr>
          <w:rFonts w:ascii="Arial" w:eastAsiaTheme="minorHAnsi" w:hAnsi="Arial" w:cs="Arial"/>
          <w:sz w:val="22"/>
          <w:szCs w:val="22"/>
        </w:rPr>
        <w:t>.</w:t>
      </w:r>
      <w:r w:rsidRPr="00C92BA5">
        <w:rPr>
          <w:rFonts w:ascii="Arial" w:eastAsiaTheme="minorHAnsi" w:hAnsi="Arial" w:cs="Arial"/>
          <w:sz w:val="22"/>
          <w:szCs w:val="22"/>
        </w:rPr>
        <w:t>R. Teixeira,</w:t>
      </w:r>
      <w:r>
        <w:rPr>
          <w:rFonts w:ascii="Arial" w:eastAsiaTheme="minorHAnsi" w:hAnsi="Arial" w:cs="Arial"/>
          <w:sz w:val="22"/>
          <w:szCs w:val="22"/>
        </w:rPr>
        <w:t xml:space="preserve"> </w:t>
      </w:r>
      <w:r w:rsidRPr="00C92BA5">
        <w:rPr>
          <w:rFonts w:ascii="Arial" w:eastAsiaTheme="minorHAnsi" w:hAnsi="Arial" w:cs="Arial"/>
          <w:sz w:val="22"/>
          <w:szCs w:val="22"/>
        </w:rPr>
        <w:t>J</w:t>
      </w:r>
      <w:r>
        <w:rPr>
          <w:rFonts w:ascii="Arial" w:eastAsiaTheme="minorHAnsi" w:hAnsi="Arial" w:cs="Arial"/>
          <w:sz w:val="22"/>
          <w:szCs w:val="22"/>
        </w:rPr>
        <w:t>.</w:t>
      </w:r>
      <w:r w:rsidRPr="00C92BA5">
        <w:rPr>
          <w:rFonts w:ascii="Arial" w:eastAsiaTheme="minorHAnsi" w:hAnsi="Arial" w:cs="Arial"/>
          <w:sz w:val="22"/>
          <w:szCs w:val="22"/>
        </w:rPr>
        <w:t>R. Pauli, L</w:t>
      </w:r>
      <w:r>
        <w:rPr>
          <w:rFonts w:ascii="Arial" w:eastAsiaTheme="minorHAnsi" w:hAnsi="Arial" w:cs="Arial"/>
          <w:sz w:val="22"/>
          <w:szCs w:val="22"/>
        </w:rPr>
        <w:t>.</w:t>
      </w:r>
      <w:r w:rsidRPr="00C92BA5">
        <w:rPr>
          <w:rFonts w:ascii="Arial" w:eastAsiaTheme="minorHAnsi" w:hAnsi="Arial" w:cs="Arial"/>
          <w:sz w:val="22"/>
          <w:szCs w:val="22"/>
        </w:rPr>
        <w:t>P. de Moura,</w:t>
      </w:r>
      <w:r>
        <w:rPr>
          <w:rFonts w:ascii="Arial" w:eastAsiaTheme="minorHAnsi" w:hAnsi="Arial" w:cs="Arial"/>
          <w:sz w:val="22"/>
          <w:szCs w:val="22"/>
        </w:rPr>
        <w:t xml:space="preserve"> </w:t>
      </w:r>
      <w:r w:rsidRPr="00C92BA5">
        <w:rPr>
          <w:rFonts w:ascii="Arial" w:eastAsiaTheme="minorHAnsi" w:hAnsi="Arial" w:cs="Arial"/>
          <w:sz w:val="22"/>
          <w:szCs w:val="22"/>
        </w:rPr>
        <w:t>D</w:t>
      </w:r>
      <w:r>
        <w:rPr>
          <w:rFonts w:ascii="Arial" w:eastAsiaTheme="minorHAnsi" w:hAnsi="Arial" w:cs="Arial"/>
          <w:sz w:val="22"/>
          <w:szCs w:val="22"/>
        </w:rPr>
        <w:t>.</w:t>
      </w:r>
      <w:r w:rsidRPr="00C92BA5">
        <w:rPr>
          <w:rFonts w:ascii="Arial" w:eastAsiaTheme="minorHAnsi" w:hAnsi="Arial" w:cs="Arial"/>
          <w:sz w:val="22"/>
          <w:szCs w:val="22"/>
        </w:rPr>
        <w:t>E. Cintra, E</w:t>
      </w:r>
      <w:r>
        <w:rPr>
          <w:rFonts w:ascii="Arial" w:eastAsiaTheme="minorHAnsi" w:hAnsi="Arial" w:cs="Arial"/>
          <w:sz w:val="22"/>
          <w:szCs w:val="22"/>
        </w:rPr>
        <w:t>.</w:t>
      </w:r>
      <w:r w:rsidRPr="00C92BA5">
        <w:rPr>
          <w:rFonts w:ascii="Arial" w:eastAsiaTheme="minorHAnsi" w:hAnsi="Arial" w:cs="Arial"/>
          <w:sz w:val="22"/>
          <w:szCs w:val="22"/>
        </w:rPr>
        <w:t xml:space="preserve">R. </w:t>
      </w:r>
      <w:proofErr w:type="spellStart"/>
      <w:r w:rsidRPr="00C92BA5">
        <w:rPr>
          <w:rFonts w:ascii="Arial" w:eastAsiaTheme="minorHAnsi" w:hAnsi="Arial" w:cs="Arial"/>
          <w:sz w:val="22"/>
          <w:szCs w:val="22"/>
        </w:rPr>
        <w:t>Ropelle</w:t>
      </w:r>
      <w:proofErr w:type="spellEnd"/>
      <w:r w:rsidRPr="00C92BA5">
        <w:rPr>
          <w:rFonts w:ascii="Arial" w:eastAsiaTheme="minorHAnsi" w:hAnsi="Arial" w:cs="Arial"/>
          <w:sz w:val="22"/>
          <w:szCs w:val="22"/>
        </w:rPr>
        <w:t>, E</w:t>
      </w:r>
      <w:r>
        <w:rPr>
          <w:rFonts w:ascii="Arial" w:eastAsiaTheme="minorHAnsi" w:hAnsi="Arial" w:cs="Arial"/>
          <w:sz w:val="22"/>
          <w:szCs w:val="22"/>
        </w:rPr>
        <w:t>.</w:t>
      </w:r>
      <w:r w:rsidRPr="00C92BA5">
        <w:rPr>
          <w:rFonts w:ascii="Arial" w:eastAsiaTheme="minorHAnsi" w:hAnsi="Arial" w:cs="Arial"/>
          <w:sz w:val="22"/>
          <w:szCs w:val="22"/>
        </w:rPr>
        <w:t>C.</w:t>
      </w:r>
      <w:r>
        <w:rPr>
          <w:rFonts w:ascii="Arial" w:eastAsiaTheme="minorHAnsi" w:hAnsi="Arial" w:cs="Arial"/>
          <w:sz w:val="22"/>
          <w:szCs w:val="22"/>
        </w:rPr>
        <w:t xml:space="preserve"> </w:t>
      </w:r>
      <w:r w:rsidRPr="00C92BA5">
        <w:rPr>
          <w:rFonts w:ascii="Arial" w:eastAsiaTheme="minorHAnsi" w:hAnsi="Arial" w:cs="Arial"/>
          <w:sz w:val="22"/>
          <w:szCs w:val="22"/>
        </w:rPr>
        <w:t xml:space="preserve">Freitas, </w:t>
      </w:r>
      <w:r w:rsidRPr="00C92BA5">
        <w:rPr>
          <w:rFonts w:ascii="Arial" w:eastAsiaTheme="minorHAnsi" w:hAnsi="Arial" w:cs="Arial"/>
          <w:b/>
          <w:bCs/>
          <w:sz w:val="22"/>
          <w:szCs w:val="22"/>
        </w:rPr>
        <w:t>D.A. Rivas</w:t>
      </w:r>
      <w:r w:rsidRPr="00C92BA5">
        <w:rPr>
          <w:rFonts w:ascii="Arial" w:eastAsiaTheme="minorHAnsi" w:hAnsi="Arial" w:cs="Arial"/>
          <w:sz w:val="22"/>
          <w:szCs w:val="22"/>
        </w:rPr>
        <w:t>, A</w:t>
      </w:r>
      <w:r>
        <w:rPr>
          <w:rFonts w:ascii="Arial" w:eastAsiaTheme="minorHAnsi" w:hAnsi="Arial" w:cs="Arial"/>
          <w:sz w:val="22"/>
          <w:szCs w:val="22"/>
        </w:rPr>
        <w:t>.</w:t>
      </w:r>
      <w:r w:rsidRPr="00C92BA5">
        <w:rPr>
          <w:rFonts w:ascii="Arial" w:eastAsiaTheme="minorHAnsi" w:hAnsi="Arial" w:cs="Arial"/>
          <w:sz w:val="22"/>
          <w:szCs w:val="22"/>
        </w:rPr>
        <w:t>S.R. da Silva.</w:t>
      </w:r>
      <w:r>
        <w:rPr>
          <w:rFonts w:ascii="Arial" w:eastAsiaTheme="minorHAnsi" w:hAnsi="Arial" w:cs="Arial"/>
          <w:sz w:val="22"/>
          <w:szCs w:val="22"/>
        </w:rPr>
        <w:t xml:space="preserve"> </w:t>
      </w:r>
      <w:r w:rsidRPr="00C92BA5">
        <w:rPr>
          <w:rFonts w:ascii="Arial" w:eastAsiaTheme="minorHAnsi" w:hAnsi="Arial" w:cs="Arial"/>
          <w:sz w:val="22"/>
          <w:szCs w:val="22"/>
        </w:rPr>
        <w:t>Combined training affects metabolic flexibility and mitochondrial respiratory complex protein levels in the liver of SAMP8 mice.</w:t>
      </w:r>
      <w:r w:rsidR="001B6E5F">
        <w:rPr>
          <w:rFonts w:ascii="Arial" w:eastAsiaTheme="minorHAnsi" w:hAnsi="Arial" w:cs="Arial"/>
          <w:sz w:val="22"/>
          <w:szCs w:val="22"/>
        </w:rPr>
        <w:t xml:space="preserve"> </w:t>
      </w:r>
      <w:proofErr w:type="spellStart"/>
      <w:r w:rsidR="001B6E5F" w:rsidRPr="001B6E5F">
        <w:rPr>
          <w:rFonts w:ascii="Arial" w:eastAsiaTheme="minorHAnsi" w:hAnsi="Arial" w:cs="Arial"/>
          <w:i/>
          <w:iCs/>
          <w:sz w:val="22"/>
          <w:szCs w:val="22"/>
        </w:rPr>
        <w:t>GeroScience</w:t>
      </w:r>
      <w:proofErr w:type="spellEnd"/>
      <w:r w:rsidR="001B6E5F">
        <w:rPr>
          <w:rFonts w:ascii="Arial" w:eastAsiaTheme="minorHAnsi" w:hAnsi="Arial" w:cs="Arial"/>
          <w:sz w:val="22"/>
          <w:szCs w:val="22"/>
        </w:rPr>
        <w:t xml:space="preserve">. </w:t>
      </w:r>
      <w:r w:rsidR="001B6E5F" w:rsidRPr="001B6E5F">
        <w:rPr>
          <w:rFonts w:ascii="Arial" w:eastAsiaTheme="minorHAnsi" w:hAnsi="Arial" w:cs="Arial"/>
          <w:sz w:val="22"/>
          <w:szCs w:val="22"/>
          <w:u w:val="single"/>
        </w:rPr>
        <w:t>In Review</w:t>
      </w:r>
      <w:r w:rsidR="001B6E5F">
        <w:rPr>
          <w:rFonts w:ascii="Arial" w:eastAsiaTheme="minorHAnsi" w:hAnsi="Arial" w:cs="Arial"/>
          <w:sz w:val="22"/>
          <w:szCs w:val="22"/>
        </w:rPr>
        <w:t>.</w:t>
      </w:r>
    </w:p>
    <w:p w14:paraId="1D2E965A" w14:textId="13B5A44F" w:rsidR="008B4352" w:rsidRPr="0028717F" w:rsidRDefault="008B4352" w:rsidP="007069CA">
      <w:pPr>
        <w:pStyle w:val="ListParagraph"/>
        <w:numPr>
          <w:ilvl w:val="0"/>
          <w:numId w:val="30"/>
        </w:numPr>
        <w:spacing w:after="120" w:line="276" w:lineRule="auto"/>
        <w:contextualSpacing w:val="0"/>
        <w:rPr>
          <w:rFonts w:ascii="Arial" w:eastAsiaTheme="minorHAnsi" w:hAnsi="Arial" w:cs="Arial"/>
          <w:sz w:val="22"/>
          <w:szCs w:val="22"/>
        </w:rPr>
      </w:pPr>
      <w:r w:rsidRPr="00C92BA5">
        <w:rPr>
          <w:rFonts w:ascii="Arial" w:eastAsiaTheme="minorHAnsi" w:hAnsi="Arial" w:cs="Arial"/>
          <w:b/>
          <w:bCs/>
          <w:sz w:val="22"/>
          <w:szCs w:val="22"/>
        </w:rPr>
        <w:t>Rivas, D.A.</w:t>
      </w:r>
      <w:r w:rsidR="00C92BA5">
        <w:rPr>
          <w:rFonts w:ascii="Arial" w:eastAsiaTheme="minorHAnsi" w:hAnsi="Arial" w:cs="Arial"/>
          <w:b/>
          <w:bCs/>
          <w:sz w:val="22"/>
          <w:szCs w:val="22"/>
        </w:rPr>
        <w:t>*</w:t>
      </w:r>
      <w:r w:rsidRPr="008B4352">
        <w:rPr>
          <w:rFonts w:ascii="Arial" w:eastAsiaTheme="minorHAnsi" w:hAnsi="Arial" w:cs="Arial"/>
          <w:sz w:val="22"/>
          <w:szCs w:val="22"/>
        </w:rPr>
        <w:t>, F</w:t>
      </w:r>
      <w:r>
        <w:rPr>
          <w:rFonts w:ascii="Arial" w:eastAsiaTheme="minorHAnsi" w:hAnsi="Arial" w:cs="Arial"/>
          <w:sz w:val="22"/>
          <w:szCs w:val="22"/>
        </w:rPr>
        <w:t xml:space="preserve">. </w:t>
      </w:r>
      <w:r w:rsidRPr="008B4352">
        <w:rPr>
          <w:rFonts w:ascii="Arial" w:eastAsiaTheme="minorHAnsi" w:hAnsi="Arial" w:cs="Arial"/>
          <w:sz w:val="22"/>
          <w:szCs w:val="22"/>
        </w:rPr>
        <w:t>Peng, T</w:t>
      </w:r>
      <w:r>
        <w:rPr>
          <w:rFonts w:ascii="Arial" w:eastAsiaTheme="minorHAnsi" w:hAnsi="Arial" w:cs="Arial"/>
          <w:sz w:val="22"/>
          <w:szCs w:val="22"/>
        </w:rPr>
        <w:t xml:space="preserve">. </w:t>
      </w:r>
      <w:r w:rsidRPr="008B4352">
        <w:rPr>
          <w:rFonts w:ascii="Arial" w:eastAsiaTheme="minorHAnsi" w:hAnsi="Arial" w:cs="Arial"/>
          <w:sz w:val="22"/>
          <w:szCs w:val="22"/>
        </w:rPr>
        <w:t>Benard, A</w:t>
      </w:r>
      <w:r>
        <w:rPr>
          <w:rFonts w:ascii="Arial" w:eastAsiaTheme="minorHAnsi" w:hAnsi="Arial" w:cs="Arial"/>
          <w:sz w:val="22"/>
          <w:szCs w:val="22"/>
        </w:rPr>
        <w:t>.</w:t>
      </w:r>
      <w:r w:rsidRPr="008B4352">
        <w:rPr>
          <w:rFonts w:ascii="Arial" w:eastAsiaTheme="minorHAnsi" w:hAnsi="Arial" w:cs="Arial"/>
          <w:sz w:val="22"/>
          <w:szCs w:val="22"/>
        </w:rPr>
        <w:t xml:space="preserve"> S</w:t>
      </w:r>
      <w:r w:rsidR="00C92BA5">
        <w:rPr>
          <w:rFonts w:ascii="Arial" w:eastAsiaTheme="minorHAnsi" w:hAnsi="Arial" w:cs="Arial"/>
          <w:sz w:val="22"/>
          <w:szCs w:val="22"/>
        </w:rPr>
        <w:t>.</w:t>
      </w:r>
      <w:r w:rsidRPr="008B4352">
        <w:rPr>
          <w:rFonts w:ascii="Arial" w:eastAsiaTheme="minorHAnsi" w:hAnsi="Arial" w:cs="Arial"/>
          <w:sz w:val="22"/>
          <w:szCs w:val="22"/>
        </w:rPr>
        <w:t xml:space="preserve"> Ramos da Silva, M</w:t>
      </w:r>
      <w:r w:rsidR="00C92BA5">
        <w:rPr>
          <w:rFonts w:ascii="Arial" w:eastAsiaTheme="minorHAnsi" w:hAnsi="Arial" w:cs="Arial"/>
          <w:sz w:val="22"/>
          <w:szCs w:val="22"/>
        </w:rPr>
        <w:t>.</w:t>
      </w:r>
      <w:r w:rsidRPr="008B4352">
        <w:rPr>
          <w:rFonts w:ascii="Arial" w:eastAsiaTheme="minorHAnsi" w:hAnsi="Arial" w:cs="Arial"/>
          <w:sz w:val="22"/>
          <w:szCs w:val="22"/>
        </w:rPr>
        <w:t xml:space="preserve"> </w:t>
      </w:r>
      <w:proofErr w:type="spellStart"/>
      <w:r w:rsidRPr="008B4352">
        <w:rPr>
          <w:rFonts w:ascii="Arial" w:eastAsiaTheme="minorHAnsi" w:hAnsi="Arial" w:cs="Arial"/>
          <w:sz w:val="22"/>
          <w:szCs w:val="22"/>
        </w:rPr>
        <w:t>Wabitsch</w:t>
      </w:r>
      <w:proofErr w:type="spellEnd"/>
      <w:r w:rsidRPr="008B4352">
        <w:rPr>
          <w:rFonts w:ascii="Arial" w:eastAsiaTheme="minorHAnsi" w:hAnsi="Arial" w:cs="Arial"/>
          <w:sz w:val="22"/>
          <w:szCs w:val="22"/>
        </w:rPr>
        <w:t xml:space="preserve">, </w:t>
      </w:r>
      <w:r w:rsidR="00C92BA5">
        <w:rPr>
          <w:rFonts w:ascii="Arial" w:eastAsiaTheme="minorHAnsi" w:hAnsi="Arial" w:cs="Arial"/>
          <w:sz w:val="22"/>
          <w:szCs w:val="22"/>
        </w:rPr>
        <w:t>L.</w:t>
      </w:r>
      <w:r w:rsidRPr="008B4352">
        <w:rPr>
          <w:rFonts w:ascii="Arial" w:eastAsiaTheme="minorHAnsi" w:hAnsi="Arial" w:cs="Arial"/>
          <w:sz w:val="22"/>
          <w:szCs w:val="22"/>
        </w:rPr>
        <w:t>M. Margolis, R</w:t>
      </w:r>
      <w:r w:rsidR="00C92BA5">
        <w:rPr>
          <w:rFonts w:ascii="Arial" w:eastAsiaTheme="minorHAnsi" w:hAnsi="Arial" w:cs="Arial"/>
          <w:sz w:val="22"/>
          <w:szCs w:val="22"/>
        </w:rPr>
        <w:t>.</w:t>
      </w:r>
      <w:r w:rsidRPr="008B4352">
        <w:rPr>
          <w:rFonts w:ascii="Arial" w:eastAsiaTheme="minorHAnsi" w:hAnsi="Arial" w:cs="Arial"/>
          <w:sz w:val="22"/>
          <w:szCs w:val="22"/>
        </w:rPr>
        <w:t>A. Fielding</w:t>
      </w:r>
      <w:r w:rsidR="00C92BA5">
        <w:rPr>
          <w:rFonts w:ascii="Arial" w:eastAsiaTheme="minorHAnsi" w:hAnsi="Arial" w:cs="Arial"/>
          <w:sz w:val="22"/>
          <w:szCs w:val="22"/>
        </w:rPr>
        <w:t xml:space="preserve">. </w:t>
      </w:r>
      <w:r w:rsidRPr="008B4352">
        <w:rPr>
          <w:rFonts w:ascii="Arial" w:eastAsiaTheme="minorHAnsi" w:hAnsi="Arial" w:cs="Arial"/>
          <w:sz w:val="22"/>
          <w:szCs w:val="22"/>
        </w:rPr>
        <w:t xml:space="preserve">Age-induced adipose tissue inflammation is associated with a dysregulation in adipose/muscle </w:t>
      </w:r>
      <w:r w:rsidRPr="008B4352">
        <w:rPr>
          <w:rFonts w:ascii="Arial" w:eastAsiaTheme="minorHAnsi" w:hAnsi="Arial" w:cs="Arial"/>
          <w:sz w:val="22"/>
          <w:szCs w:val="22"/>
        </w:rPr>
        <w:lastRenderedPageBreak/>
        <w:t xml:space="preserve">crosstalk via lncRNA MIR17HG and </w:t>
      </w:r>
      <w:proofErr w:type="spellStart"/>
      <w:r w:rsidRPr="008B4352">
        <w:rPr>
          <w:rFonts w:ascii="Arial" w:eastAsiaTheme="minorHAnsi" w:hAnsi="Arial" w:cs="Arial"/>
          <w:sz w:val="22"/>
          <w:szCs w:val="22"/>
        </w:rPr>
        <w:t>exosomal</w:t>
      </w:r>
      <w:proofErr w:type="spellEnd"/>
      <w:r w:rsidRPr="008B4352">
        <w:rPr>
          <w:rFonts w:ascii="Arial" w:eastAsiaTheme="minorHAnsi" w:hAnsi="Arial" w:cs="Arial"/>
          <w:sz w:val="22"/>
          <w:szCs w:val="22"/>
        </w:rPr>
        <w:t xml:space="preserve"> miR-17/92 cluster.</w:t>
      </w:r>
      <w:r w:rsidR="00C92BA5">
        <w:rPr>
          <w:rFonts w:ascii="Arial" w:eastAsiaTheme="minorHAnsi" w:hAnsi="Arial" w:cs="Arial"/>
          <w:sz w:val="22"/>
          <w:szCs w:val="22"/>
        </w:rPr>
        <w:t xml:space="preserve"> </w:t>
      </w:r>
      <w:r w:rsidR="00C92BA5" w:rsidRPr="00732485">
        <w:rPr>
          <w:rFonts w:ascii="Arial" w:eastAsiaTheme="minorHAnsi" w:hAnsi="Arial" w:cs="Arial"/>
          <w:i/>
          <w:sz w:val="22"/>
          <w:szCs w:val="22"/>
        </w:rPr>
        <w:t xml:space="preserve">Am J </w:t>
      </w:r>
      <w:proofErr w:type="spellStart"/>
      <w:r w:rsidR="00C92BA5" w:rsidRPr="00732485">
        <w:rPr>
          <w:rFonts w:ascii="Arial" w:eastAsiaTheme="minorHAnsi" w:hAnsi="Arial" w:cs="Arial"/>
          <w:i/>
          <w:sz w:val="22"/>
          <w:szCs w:val="22"/>
        </w:rPr>
        <w:t>Physiol</w:t>
      </w:r>
      <w:proofErr w:type="spellEnd"/>
      <w:r w:rsidR="00C92BA5" w:rsidRPr="00732485">
        <w:rPr>
          <w:rFonts w:ascii="Arial" w:eastAsiaTheme="minorHAnsi" w:hAnsi="Arial" w:cs="Arial"/>
          <w:i/>
          <w:sz w:val="22"/>
          <w:szCs w:val="22"/>
        </w:rPr>
        <w:t xml:space="preserve"> Cell Physiol.</w:t>
      </w:r>
      <w:r w:rsidR="00C92BA5">
        <w:rPr>
          <w:rFonts w:ascii="Arial" w:eastAsiaTheme="minorHAnsi" w:hAnsi="Arial" w:cs="Arial"/>
          <w:i/>
          <w:sz w:val="22"/>
          <w:szCs w:val="22"/>
        </w:rPr>
        <w:t xml:space="preserve"> </w:t>
      </w:r>
      <w:r w:rsidR="00C92BA5" w:rsidRPr="00C92BA5">
        <w:rPr>
          <w:rFonts w:ascii="Arial" w:eastAsiaTheme="minorHAnsi" w:hAnsi="Arial" w:cs="Arial"/>
          <w:iCs/>
          <w:sz w:val="22"/>
          <w:szCs w:val="22"/>
          <w:u w:val="single"/>
        </w:rPr>
        <w:t>In 2</w:t>
      </w:r>
      <w:r w:rsidR="00C92BA5" w:rsidRPr="00C92BA5">
        <w:rPr>
          <w:rFonts w:ascii="Arial" w:eastAsiaTheme="minorHAnsi" w:hAnsi="Arial" w:cs="Arial"/>
          <w:iCs/>
          <w:sz w:val="22"/>
          <w:szCs w:val="22"/>
          <w:u w:val="single"/>
          <w:vertAlign w:val="superscript"/>
        </w:rPr>
        <w:t>nd</w:t>
      </w:r>
      <w:r w:rsidR="00C92BA5" w:rsidRPr="00C92BA5">
        <w:rPr>
          <w:rFonts w:ascii="Arial" w:eastAsiaTheme="minorHAnsi" w:hAnsi="Arial" w:cs="Arial"/>
          <w:iCs/>
          <w:sz w:val="22"/>
          <w:szCs w:val="22"/>
          <w:u w:val="single"/>
        </w:rPr>
        <w:t xml:space="preserve"> Review</w:t>
      </w:r>
      <w:r w:rsidR="00C92BA5" w:rsidRPr="00C92BA5">
        <w:rPr>
          <w:rFonts w:ascii="Arial" w:eastAsiaTheme="minorHAnsi" w:hAnsi="Arial" w:cs="Arial"/>
          <w:iCs/>
          <w:sz w:val="22"/>
          <w:szCs w:val="22"/>
        </w:rPr>
        <w:t>.</w:t>
      </w:r>
      <w:r w:rsidR="00C92BA5">
        <w:rPr>
          <w:rFonts w:ascii="Arial" w:eastAsiaTheme="minorHAnsi" w:hAnsi="Arial" w:cs="Arial"/>
          <w:i/>
          <w:sz w:val="22"/>
          <w:szCs w:val="22"/>
        </w:rPr>
        <w:t xml:space="preserve"> </w:t>
      </w:r>
      <w:r w:rsidR="00C92BA5" w:rsidRPr="00732485">
        <w:rPr>
          <w:rFonts w:ascii="Arial" w:eastAsiaTheme="minorHAnsi" w:hAnsi="Arial" w:cs="Arial"/>
          <w:b/>
          <w:sz w:val="22"/>
          <w:szCs w:val="22"/>
        </w:rPr>
        <w:t>*Corresponding Author</w:t>
      </w:r>
    </w:p>
    <w:p w14:paraId="002806D2" w14:textId="77A4F5AA" w:rsidR="0028717F" w:rsidRPr="0028717F" w:rsidRDefault="0028717F" w:rsidP="0028717F">
      <w:pPr>
        <w:pStyle w:val="ListParagraph"/>
        <w:numPr>
          <w:ilvl w:val="0"/>
          <w:numId w:val="30"/>
        </w:numPr>
        <w:spacing w:after="120" w:line="276" w:lineRule="auto"/>
        <w:contextualSpacing w:val="0"/>
        <w:rPr>
          <w:rFonts w:ascii="Arial" w:eastAsiaTheme="minorHAnsi" w:hAnsi="Arial" w:cs="Arial"/>
          <w:sz w:val="22"/>
          <w:szCs w:val="22"/>
        </w:rPr>
      </w:pPr>
      <w:r w:rsidRPr="0028717F">
        <w:rPr>
          <w:rFonts w:ascii="Arial" w:eastAsiaTheme="minorHAnsi" w:hAnsi="Arial" w:cs="Arial"/>
          <w:sz w:val="22"/>
          <w:szCs w:val="22"/>
        </w:rPr>
        <w:t>Marafon</w:t>
      </w:r>
      <w:r>
        <w:rPr>
          <w:rFonts w:ascii="Arial" w:eastAsiaTheme="minorHAnsi" w:hAnsi="Arial" w:cs="Arial"/>
          <w:sz w:val="22"/>
          <w:szCs w:val="22"/>
        </w:rPr>
        <w:t>,</w:t>
      </w:r>
      <w:r w:rsidRPr="0028717F">
        <w:rPr>
          <w:rFonts w:ascii="Arial" w:eastAsiaTheme="minorHAnsi" w:hAnsi="Arial" w:cs="Arial"/>
          <w:sz w:val="22"/>
          <w:szCs w:val="22"/>
        </w:rPr>
        <w:t xml:space="preserve"> B</w:t>
      </w:r>
      <w:r>
        <w:rPr>
          <w:rFonts w:ascii="Arial" w:eastAsiaTheme="minorHAnsi" w:hAnsi="Arial" w:cs="Arial"/>
          <w:sz w:val="22"/>
          <w:szCs w:val="22"/>
        </w:rPr>
        <w:t>.</w:t>
      </w:r>
      <w:r w:rsidRPr="0028717F">
        <w:rPr>
          <w:rFonts w:ascii="Arial" w:eastAsiaTheme="minorHAnsi" w:hAnsi="Arial" w:cs="Arial"/>
          <w:sz w:val="22"/>
          <w:szCs w:val="22"/>
        </w:rPr>
        <w:t>B</w:t>
      </w:r>
      <w:r>
        <w:rPr>
          <w:rFonts w:ascii="Arial" w:eastAsiaTheme="minorHAnsi" w:hAnsi="Arial" w:cs="Arial"/>
          <w:sz w:val="22"/>
          <w:szCs w:val="22"/>
        </w:rPr>
        <w:t>.</w:t>
      </w:r>
      <w:r w:rsidRPr="0028717F">
        <w:rPr>
          <w:rFonts w:ascii="Arial" w:eastAsiaTheme="minorHAnsi" w:hAnsi="Arial" w:cs="Arial"/>
          <w:sz w:val="22"/>
          <w:szCs w:val="22"/>
        </w:rPr>
        <w:t>, A</w:t>
      </w:r>
      <w:r>
        <w:rPr>
          <w:rFonts w:ascii="Arial" w:eastAsiaTheme="minorHAnsi" w:hAnsi="Arial" w:cs="Arial"/>
          <w:sz w:val="22"/>
          <w:szCs w:val="22"/>
        </w:rPr>
        <w:t>.</w:t>
      </w:r>
      <w:r w:rsidRPr="0028717F">
        <w:rPr>
          <w:rFonts w:ascii="Arial" w:eastAsiaTheme="minorHAnsi" w:hAnsi="Arial" w:cs="Arial"/>
          <w:sz w:val="22"/>
          <w:szCs w:val="22"/>
        </w:rPr>
        <w:t>P</w:t>
      </w:r>
      <w:r>
        <w:rPr>
          <w:rFonts w:ascii="Arial" w:eastAsiaTheme="minorHAnsi" w:hAnsi="Arial" w:cs="Arial"/>
          <w:sz w:val="22"/>
          <w:szCs w:val="22"/>
        </w:rPr>
        <w:t>.</w:t>
      </w:r>
      <w:r w:rsidRPr="0028717F">
        <w:rPr>
          <w:rFonts w:ascii="Arial" w:eastAsiaTheme="minorHAnsi" w:hAnsi="Arial" w:cs="Arial"/>
          <w:sz w:val="22"/>
          <w:szCs w:val="22"/>
        </w:rPr>
        <w:t xml:space="preserve"> </w:t>
      </w:r>
      <w:r w:rsidRPr="0028717F">
        <w:rPr>
          <w:rFonts w:ascii="Arial" w:eastAsiaTheme="minorHAnsi" w:hAnsi="Arial" w:cs="Arial"/>
          <w:sz w:val="22"/>
          <w:szCs w:val="22"/>
        </w:rPr>
        <w:t>Pinto, I</w:t>
      </w:r>
      <w:r>
        <w:rPr>
          <w:rFonts w:ascii="Arial" w:eastAsiaTheme="minorHAnsi" w:hAnsi="Arial" w:cs="Arial"/>
          <w:sz w:val="22"/>
          <w:szCs w:val="22"/>
        </w:rPr>
        <w:t>.</w:t>
      </w:r>
      <w:r w:rsidRPr="0028717F">
        <w:rPr>
          <w:rFonts w:ascii="Arial" w:eastAsiaTheme="minorHAnsi" w:hAnsi="Arial" w:cs="Arial"/>
          <w:sz w:val="22"/>
          <w:szCs w:val="22"/>
        </w:rPr>
        <w:t>V</w:t>
      </w:r>
      <w:r>
        <w:rPr>
          <w:rFonts w:ascii="Arial" w:eastAsiaTheme="minorHAnsi" w:hAnsi="Arial" w:cs="Arial"/>
          <w:sz w:val="22"/>
          <w:szCs w:val="22"/>
        </w:rPr>
        <w:t>.</w:t>
      </w:r>
      <w:r w:rsidRPr="0028717F">
        <w:rPr>
          <w:rFonts w:ascii="Arial" w:eastAsiaTheme="minorHAnsi" w:hAnsi="Arial" w:cs="Arial"/>
          <w:sz w:val="22"/>
          <w:szCs w:val="22"/>
        </w:rPr>
        <w:t xml:space="preserve"> </w:t>
      </w:r>
      <w:r w:rsidRPr="0028717F">
        <w:rPr>
          <w:rFonts w:ascii="Arial" w:eastAsiaTheme="minorHAnsi" w:hAnsi="Arial" w:cs="Arial"/>
          <w:sz w:val="22"/>
          <w:szCs w:val="22"/>
        </w:rPr>
        <w:t>Sousa Neto, C</w:t>
      </w:r>
      <w:r>
        <w:rPr>
          <w:rFonts w:ascii="Arial" w:eastAsiaTheme="minorHAnsi" w:hAnsi="Arial" w:cs="Arial"/>
          <w:sz w:val="22"/>
          <w:szCs w:val="22"/>
        </w:rPr>
        <w:t>.</w:t>
      </w:r>
      <w:r w:rsidRPr="0028717F">
        <w:rPr>
          <w:rFonts w:ascii="Arial" w:eastAsiaTheme="minorHAnsi" w:hAnsi="Arial" w:cs="Arial"/>
          <w:sz w:val="22"/>
          <w:szCs w:val="22"/>
        </w:rPr>
        <w:t>M</w:t>
      </w:r>
      <w:r>
        <w:rPr>
          <w:rFonts w:ascii="Arial" w:eastAsiaTheme="minorHAnsi" w:hAnsi="Arial" w:cs="Arial"/>
          <w:sz w:val="22"/>
          <w:szCs w:val="22"/>
        </w:rPr>
        <w:t>.</w:t>
      </w:r>
      <w:r w:rsidRPr="0028717F">
        <w:rPr>
          <w:rFonts w:ascii="Arial" w:eastAsiaTheme="minorHAnsi" w:hAnsi="Arial" w:cs="Arial"/>
          <w:sz w:val="22"/>
          <w:szCs w:val="22"/>
        </w:rPr>
        <w:t xml:space="preserve"> </w:t>
      </w:r>
      <w:r w:rsidRPr="0028717F">
        <w:rPr>
          <w:rFonts w:ascii="Arial" w:eastAsiaTheme="minorHAnsi" w:hAnsi="Arial" w:cs="Arial"/>
          <w:sz w:val="22"/>
          <w:szCs w:val="22"/>
        </w:rPr>
        <w:t>da Luz, J</w:t>
      </w:r>
      <w:r>
        <w:rPr>
          <w:rFonts w:ascii="Arial" w:eastAsiaTheme="minorHAnsi" w:hAnsi="Arial" w:cs="Arial"/>
          <w:sz w:val="22"/>
          <w:szCs w:val="22"/>
        </w:rPr>
        <w:t>.</w:t>
      </w:r>
      <w:r w:rsidRPr="0028717F">
        <w:rPr>
          <w:rFonts w:ascii="Arial" w:eastAsiaTheme="minorHAnsi" w:hAnsi="Arial" w:cs="Arial"/>
          <w:sz w:val="22"/>
          <w:szCs w:val="22"/>
        </w:rPr>
        <w:t>R</w:t>
      </w:r>
      <w:r>
        <w:rPr>
          <w:rFonts w:ascii="Arial" w:eastAsiaTheme="minorHAnsi" w:hAnsi="Arial" w:cs="Arial"/>
          <w:sz w:val="22"/>
          <w:szCs w:val="22"/>
        </w:rPr>
        <w:t>.</w:t>
      </w:r>
      <w:r w:rsidRPr="0028717F">
        <w:rPr>
          <w:rFonts w:ascii="Arial" w:eastAsiaTheme="minorHAnsi" w:hAnsi="Arial" w:cs="Arial"/>
          <w:sz w:val="22"/>
          <w:szCs w:val="22"/>
        </w:rPr>
        <w:t xml:space="preserve"> </w:t>
      </w:r>
      <w:r w:rsidRPr="0028717F">
        <w:rPr>
          <w:rFonts w:ascii="Arial" w:eastAsiaTheme="minorHAnsi" w:hAnsi="Arial" w:cs="Arial"/>
          <w:sz w:val="22"/>
          <w:szCs w:val="22"/>
        </w:rPr>
        <w:t>Pauli, D</w:t>
      </w:r>
      <w:r>
        <w:rPr>
          <w:rFonts w:ascii="Arial" w:eastAsiaTheme="minorHAnsi" w:hAnsi="Arial" w:cs="Arial"/>
          <w:sz w:val="22"/>
          <w:szCs w:val="22"/>
        </w:rPr>
        <w:t>.</w:t>
      </w:r>
      <w:r w:rsidRPr="0028717F">
        <w:rPr>
          <w:rFonts w:ascii="Arial" w:eastAsiaTheme="minorHAnsi" w:hAnsi="Arial" w:cs="Arial"/>
          <w:sz w:val="22"/>
          <w:szCs w:val="22"/>
        </w:rPr>
        <w:t>E</w:t>
      </w:r>
      <w:r>
        <w:rPr>
          <w:rFonts w:ascii="Arial" w:eastAsiaTheme="minorHAnsi" w:hAnsi="Arial" w:cs="Arial"/>
          <w:sz w:val="22"/>
          <w:szCs w:val="22"/>
        </w:rPr>
        <w:t>.</w:t>
      </w:r>
      <w:r w:rsidRPr="0028717F">
        <w:rPr>
          <w:rFonts w:ascii="Arial" w:eastAsiaTheme="minorHAnsi" w:hAnsi="Arial" w:cs="Arial"/>
          <w:sz w:val="22"/>
          <w:szCs w:val="22"/>
        </w:rPr>
        <w:t xml:space="preserve"> </w:t>
      </w:r>
      <w:r w:rsidRPr="0028717F">
        <w:rPr>
          <w:rFonts w:ascii="Arial" w:eastAsiaTheme="minorHAnsi" w:hAnsi="Arial" w:cs="Arial"/>
          <w:sz w:val="22"/>
          <w:szCs w:val="22"/>
        </w:rPr>
        <w:t>Cintra, E</w:t>
      </w:r>
      <w:r>
        <w:rPr>
          <w:rFonts w:ascii="Arial" w:eastAsiaTheme="minorHAnsi" w:hAnsi="Arial" w:cs="Arial"/>
          <w:sz w:val="22"/>
          <w:szCs w:val="22"/>
        </w:rPr>
        <w:t>.</w:t>
      </w:r>
      <w:r w:rsidRPr="0028717F">
        <w:rPr>
          <w:rFonts w:ascii="Arial" w:eastAsiaTheme="minorHAnsi" w:hAnsi="Arial" w:cs="Arial"/>
          <w:sz w:val="22"/>
          <w:szCs w:val="22"/>
        </w:rPr>
        <w:t xml:space="preserve"> </w:t>
      </w:r>
      <w:proofErr w:type="spellStart"/>
      <w:r w:rsidRPr="0028717F">
        <w:rPr>
          <w:rFonts w:ascii="Arial" w:eastAsiaTheme="minorHAnsi" w:hAnsi="Arial" w:cs="Arial"/>
          <w:sz w:val="22"/>
          <w:szCs w:val="22"/>
        </w:rPr>
        <w:t>Rochete</w:t>
      </w:r>
      <w:proofErr w:type="spellEnd"/>
      <w:r w:rsidRPr="0028717F">
        <w:rPr>
          <w:rFonts w:ascii="Arial" w:eastAsiaTheme="minorHAnsi" w:hAnsi="Arial" w:cs="Arial"/>
          <w:sz w:val="22"/>
          <w:szCs w:val="22"/>
        </w:rPr>
        <w:t xml:space="preserve"> </w:t>
      </w:r>
      <w:proofErr w:type="spellStart"/>
      <w:r w:rsidRPr="0028717F">
        <w:rPr>
          <w:rFonts w:ascii="Arial" w:eastAsiaTheme="minorHAnsi" w:hAnsi="Arial" w:cs="Arial"/>
          <w:sz w:val="22"/>
          <w:szCs w:val="22"/>
        </w:rPr>
        <w:t>Ropelle</w:t>
      </w:r>
      <w:proofErr w:type="spellEnd"/>
      <w:r w:rsidRPr="0028717F">
        <w:rPr>
          <w:rFonts w:ascii="Arial" w:eastAsiaTheme="minorHAnsi" w:hAnsi="Arial" w:cs="Arial"/>
          <w:sz w:val="22"/>
          <w:szCs w:val="22"/>
        </w:rPr>
        <w:t>, F</w:t>
      </w:r>
      <w:r>
        <w:rPr>
          <w:rFonts w:ascii="Arial" w:eastAsiaTheme="minorHAnsi" w:hAnsi="Arial" w:cs="Arial"/>
          <w:sz w:val="22"/>
          <w:szCs w:val="22"/>
        </w:rPr>
        <w:t>.</w:t>
      </w:r>
      <w:r w:rsidRPr="0028717F">
        <w:rPr>
          <w:rFonts w:ascii="Arial" w:eastAsiaTheme="minorHAnsi" w:hAnsi="Arial" w:cs="Arial"/>
          <w:sz w:val="22"/>
          <w:szCs w:val="22"/>
        </w:rPr>
        <w:t>M</w:t>
      </w:r>
      <w:r>
        <w:rPr>
          <w:rFonts w:ascii="Arial" w:eastAsiaTheme="minorHAnsi" w:hAnsi="Arial" w:cs="Arial"/>
          <w:sz w:val="22"/>
          <w:szCs w:val="22"/>
        </w:rPr>
        <w:t>.</w:t>
      </w:r>
      <w:r w:rsidRPr="0028717F">
        <w:rPr>
          <w:rFonts w:ascii="Arial" w:eastAsiaTheme="minorHAnsi" w:hAnsi="Arial" w:cs="Arial"/>
          <w:sz w:val="22"/>
          <w:szCs w:val="22"/>
        </w:rPr>
        <w:t xml:space="preserve"> </w:t>
      </w:r>
      <w:proofErr w:type="spellStart"/>
      <w:r w:rsidRPr="0028717F">
        <w:rPr>
          <w:rFonts w:ascii="Arial" w:eastAsiaTheme="minorHAnsi" w:hAnsi="Arial" w:cs="Arial"/>
          <w:sz w:val="22"/>
          <w:szCs w:val="22"/>
        </w:rPr>
        <w:t>Simabuco</w:t>
      </w:r>
      <w:proofErr w:type="spellEnd"/>
      <w:r w:rsidRPr="0028717F">
        <w:rPr>
          <w:rFonts w:ascii="Arial" w:eastAsiaTheme="minorHAnsi" w:hAnsi="Arial" w:cs="Arial"/>
          <w:sz w:val="22"/>
          <w:szCs w:val="22"/>
        </w:rPr>
        <w:t xml:space="preserve">, </w:t>
      </w:r>
      <w:r>
        <w:rPr>
          <w:rFonts w:ascii="Arial" w:eastAsiaTheme="minorHAnsi" w:hAnsi="Arial" w:cs="Arial"/>
          <w:sz w:val="22"/>
          <w:szCs w:val="22"/>
        </w:rPr>
        <w:t xml:space="preserve">L. </w:t>
      </w:r>
      <w:r w:rsidRPr="0028717F">
        <w:rPr>
          <w:rFonts w:ascii="Arial" w:eastAsiaTheme="minorHAnsi" w:hAnsi="Arial" w:cs="Arial"/>
          <w:sz w:val="22"/>
          <w:szCs w:val="22"/>
        </w:rPr>
        <w:t xml:space="preserve">Pereira de Moura, </w:t>
      </w:r>
      <w:r>
        <w:rPr>
          <w:rFonts w:ascii="Arial" w:eastAsiaTheme="minorHAnsi" w:hAnsi="Arial" w:cs="Arial"/>
          <w:sz w:val="22"/>
          <w:szCs w:val="22"/>
        </w:rPr>
        <w:t xml:space="preserve">E.C. </w:t>
      </w:r>
      <w:r w:rsidRPr="0028717F">
        <w:rPr>
          <w:rFonts w:ascii="Arial" w:eastAsiaTheme="minorHAnsi" w:hAnsi="Arial" w:cs="Arial"/>
          <w:sz w:val="22"/>
          <w:szCs w:val="22"/>
        </w:rPr>
        <w:t xml:space="preserve">de Freitas, </w:t>
      </w:r>
      <w:r w:rsidRPr="0028717F">
        <w:rPr>
          <w:rFonts w:ascii="Arial" w:eastAsiaTheme="minorHAnsi" w:hAnsi="Arial" w:cs="Arial"/>
          <w:b/>
          <w:bCs/>
          <w:sz w:val="22"/>
          <w:szCs w:val="22"/>
        </w:rPr>
        <w:t xml:space="preserve">D.A. </w:t>
      </w:r>
      <w:r w:rsidRPr="0028717F">
        <w:rPr>
          <w:rFonts w:ascii="Arial" w:eastAsiaTheme="minorHAnsi" w:hAnsi="Arial" w:cs="Arial"/>
          <w:b/>
          <w:bCs/>
          <w:sz w:val="22"/>
          <w:szCs w:val="22"/>
        </w:rPr>
        <w:t>Rivas</w:t>
      </w:r>
      <w:r w:rsidRPr="0028717F">
        <w:rPr>
          <w:rFonts w:ascii="Arial" w:eastAsiaTheme="minorHAnsi" w:hAnsi="Arial" w:cs="Arial"/>
          <w:sz w:val="22"/>
          <w:szCs w:val="22"/>
        </w:rPr>
        <w:t xml:space="preserve">, </w:t>
      </w:r>
      <w:r>
        <w:rPr>
          <w:rFonts w:ascii="Arial" w:eastAsiaTheme="minorHAnsi" w:hAnsi="Arial" w:cs="Arial"/>
          <w:sz w:val="22"/>
          <w:szCs w:val="22"/>
        </w:rPr>
        <w:t xml:space="preserve">A.S. </w:t>
      </w:r>
      <w:r w:rsidRPr="0028717F">
        <w:rPr>
          <w:rFonts w:ascii="Arial" w:eastAsiaTheme="minorHAnsi" w:hAnsi="Arial" w:cs="Arial"/>
          <w:sz w:val="22"/>
          <w:szCs w:val="22"/>
        </w:rPr>
        <w:t>Ramos da Silva.</w:t>
      </w:r>
      <w:r w:rsidRPr="0028717F">
        <w:rPr>
          <w:rFonts w:ascii="Arial" w:eastAsiaTheme="minorHAnsi" w:hAnsi="Arial" w:cs="Arial"/>
          <w:sz w:val="22"/>
          <w:szCs w:val="22"/>
        </w:rPr>
        <w:t xml:space="preserve"> </w:t>
      </w:r>
      <w:r w:rsidRPr="0028717F">
        <w:rPr>
          <w:rFonts w:ascii="Arial" w:eastAsiaTheme="minorHAnsi" w:hAnsi="Arial" w:cs="Arial"/>
          <w:sz w:val="22"/>
          <w:szCs w:val="22"/>
        </w:rPr>
        <w:t>The role of interleukin-10 in mitigating endoplasmic reticulum stress in aged mice through exercise.</w:t>
      </w:r>
      <w:r w:rsidRPr="0028717F">
        <w:rPr>
          <w:rFonts w:ascii="Arial" w:eastAsiaTheme="minorHAnsi" w:hAnsi="Arial" w:cs="Arial"/>
          <w:sz w:val="22"/>
          <w:szCs w:val="22"/>
        </w:rPr>
        <w:t xml:space="preserve"> </w:t>
      </w:r>
      <w:r w:rsidRPr="0028717F">
        <w:rPr>
          <w:rFonts w:ascii="Arial" w:eastAsiaTheme="minorHAnsi" w:hAnsi="Arial" w:cs="Arial"/>
          <w:i/>
          <w:iCs/>
          <w:sz w:val="22"/>
          <w:szCs w:val="22"/>
        </w:rPr>
        <w:t xml:space="preserve">Am J </w:t>
      </w:r>
      <w:proofErr w:type="spellStart"/>
      <w:r w:rsidRPr="0028717F">
        <w:rPr>
          <w:rFonts w:ascii="Arial" w:eastAsiaTheme="minorHAnsi" w:hAnsi="Arial" w:cs="Arial"/>
          <w:i/>
          <w:iCs/>
          <w:sz w:val="22"/>
          <w:szCs w:val="22"/>
        </w:rPr>
        <w:t>Physiol</w:t>
      </w:r>
      <w:proofErr w:type="spellEnd"/>
      <w:r w:rsidRPr="0028717F">
        <w:rPr>
          <w:rFonts w:ascii="Arial" w:eastAsiaTheme="minorHAnsi" w:hAnsi="Arial" w:cs="Arial"/>
          <w:i/>
          <w:iCs/>
          <w:sz w:val="22"/>
          <w:szCs w:val="22"/>
        </w:rPr>
        <w:t xml:space="preserve"> Endocrinol </w:t>
      </w:r>
      <w:proofErr w:type="spellStart"/>
      <w:r w:rsidRPr="0028717F">
        <w:rPr>
          <w:rFonts w:ascii="Arial" w:eastAsiaTheme="minorHAnsi" w:hAnsi="Arial" w:cs="Arial"/>
          <w:i/>
          <w:iCs/>
          <w:sz w:val="22"/>
          <w:szCs w:val="22"/>
        </w:rPr>
        <w:t>Metab</w:t>
      </w:r>
      <w:proofErr w:type="spellEnd"/>
      <w:r w:rsidRPr="0028717F">
        <w:rPr>
          <w:rFonts w:ascii="Arial" w:eastAsiaTheme="minorHAnsi" w:hAnsi="Arial" w:cs="Arial"/>
          <w:i/>
          <w:iCs/>
          <w:sz w:val="22"/>
          <w:szCs w:val="22"/>
        </w:rPr>
        <w:t>.</w:t>
      </w:r>
      <w:r w:rsidRPr="0028717F">
        <w:rPr>
          <w:rFonts w:ascii="Arial" w:eastAsiaTheme="minorHAnsi" w:hAnsi="Arial" w:cs="Arial"/>
          <w:sz w:val="22"/>
          <w:szCs w:val="22"/>
        </w:rPr>
        <w:t xml:space="preserve"> 2024 Jul 31. Online ahead of print.</w:t>
      </w:r>
    </w:p>
    <w:p w14:paraId="63BFDAAA" w14:textId="0E717C63" w:rsidR="007069CA" w:rsidRPr="007069CA" w:rsidRDefault="007069CA" w:rsidP="007069CA">
      <w:pPr>
        <w:pStyle w:val="ListParagraph"/>
        <w:numPr>
          <w:ilvl w:val="0"/>
          <w:numId w:val="30"/>
        </w:numPr>
        <w:spacing w:after="120" w:line="276" w:lineRule="auto"/>
        <w:contextualSpacing w:val="0"/>
        <w:rPr>
          <w:rFonts w:ascii="Arial" w:eastAsiaTheme="minorHAnsi" w:hAnsi="Arial" w:cs="Arial"/>
          <w:sz w:val="22"/>
          <w:szCs w:val="22"/>
        </w:rPr>
      </w:pPr>
      <w:r w:rsidRPr="007069CA">
        <w:rPr>
          <w:rFonts w:ascii="Arial" w:eastAsiaTheme="minorHAnsi" w:hAnsi="Arial" w:cs="Arial"/>
          <w:sz w:val="22"/>
          <w:szCs w:val="22"/>
        </w:rPr>
        <w:t>Pinto</w:t>
      </w:r>
      <w:r>
        <w:rPr>
          <w:rFonts w:ascii="Arial" w:eastAsiaTheme="minorHAnsi" w:hAnsi="Arial" w:cs="Arial"/>
          <w:sz w:val="22"/>
          <w:szCs w:val="22"/>
        </w:rPr>
        <w:t>,</w:t>
      </w:r>
      <w:r w:rsidRPr="007069CA">
        <w:rPr>
          <w:rFonts w:ascii="Arial" w:eastAsiaTheme="minorHAnsi" w:hAnsi="Arial" w:cs="Arial"/>
          <w:sz w:val="22"/>
          <w:szCs w:val="22"/>
        </w:rPr>
        <w:t xml:space="preserve"> </w:t>
      </w:r>
      <w:r>
        <w:rPr>
          <w:rFonts w:ascii="Arial" w:eastAsiaTheme="minorHAnsi" w:hAnsi="Arial" w:cs="Arial"/>
          <w:sz w:val="22"/>
          <w:szCs w:val="22"/>
        </w:rPr>
        <w:t>A.P.</w:t>
      </w:r>
      <w:r w:rsidRPr="007069CA">
        <w:rPr>
          <w:rFonts w:ascii="Arial" w:eastAsiaTheme="minorHAnsi" w:hAnsi="Arial" w:cs="Arial"/>
          <w:sz w:val="22"/>
          <w:szCs w:val="22"/>
        </w:rPr>
        <w:t>, V</w:t>
      </w:r>
      <w:r>
        <w:rPr>
          <w:rFonts w:ascii="Arial" w:eastAsiaTheme="minorHAnsi" w:hAnsi="Arial" w:cs="Arial"/>
          <w:sz w:val="22"/>
          <w:szCs w:val="22"/>
        </w:rPr>
        <w:t>.</w:t>
      </w:r>
      <w:r w:rsidRPr="007069CA">
        <w:rPr>
          <w:rFonts w:ascii="Arial" w:eastAsiaTheme="minorHAnsi" w:hAnsi="Arial" w:cs="Arial"/>
          <w:sz w:val="22"/>
          <w:szCs w:val="22"/>
        </w:rPr>
        <w:t>R</w:t>
      </w:r>
      <w:r>
        <w:rPr>
          <w:rFonts w:ascii="Arial" w:eastAsiaTheme="minorHAnsi" w:hAnsi="Arial" w:cs="Arial"/>
          <w:sz w:val="22"/>
          <w:szCs w:val="22"/>
        </w:rPr>
        <w:t>.</w:t>
      </w:r>
      <w:r w:rsidRPr="007069CA">
        <w:rPr>
          <w:rFonts w:ascii="Arial" w:eastAsiaTheme="minorHAnsi" w:hAnsi="Arial" w:cs="Arial"/>
          <w:sz w:val="22"/>
          <w:szCs w:val="22"/>
        </w:rPr>
        <w:t xml:space="preserve"> Muñoz, M</w:t>
      </w:r>
      <w:r>
        <w:rPr>
          <w:rFonts w:ascii="Arial" w:eastAsiaTheme="minorHAnsi" w:hAnsi="Arial" w:cs="Arial"/>
          <w:sz w:val="22"/>
          <w:szCs w:val="22"/>
        </w:rPr>
        <w:t>.</w:t>
      </w:r>
      <w:r w:rsidRPr="007069CA">
        <w:rPr>
          <w:rFonts w:ascii="Arial" w:eastAsiaTheme="minorHAnsi" w:hAnsi="Arial" w:cs="Arial"/>
          <w:sz w:val="22"/>
          <w:szCs w:val="22"/>
        </w:rPr>
        <w:t>E</w:t>
      </w:r>
      <w:r>
        <w:rPr>
          <w:rFonts w:ascii="Arial" w:eastAsiaTheme="minorHAnsi" w:hAnsi="Arial" w:cs="Arial"/>
          <w:sz w:val="22"/>
          <w:szCs w:val="22"/>
        </w:rPr>
        <w:t>.</w:t>
      </w:r>
      <w:r w:rsidRPr="007069CA">
        <w:rPr>
          <w:rFonts w:ascii="Arial" w:eastAsiaTheme="minorHAnsi" w:hAnsi="Arial" w:cs="Arial"/>
          <w:sz w:val="22"/>
          <w:szCs w:val="22"/>
        </w:rPr>
        <w:t>A</w:t>
      </w:r>
      <w:r>
        <w:rPr>
          <w:rFonts w:ascii="Arial" w:eastAsiaTheme="minorHAnsi" w:hAnsi="Arial" w:cs="Arial"/>
          <w:sz w:val="22"/>
          <w:szCs w:val="22"/>
        </w:rPr>
        <w:t>.</w:t>
      </w:r>
      <w:r w:rsidRPr="007069CA">
        <w:rPr>
          <w:rFonts w:ascii="Arial" w:eastAsiaTheme="minorHAnsi" w:hAnsi="Arial" w:cs="Arial"/>
          <w:sz w:val="22"/>
          <w:szCs w:val="22"/>
        </w:rPr>
        <w:t xml:space="preserve"> Tavares, J</w:t>
      </w:r>
      <w:r>
        <w:rPr>
          <w:rFonts w:ascii="Arial" w:eastAsiaTheme="minorHAnsi" w:hAnsi="Arial" w:cs="Arial"/>
          <w:sz w:val="22"/>
          <w:szCs w:val="22"/>
        </w:rPr>
        <w:t>.</w:t>
      </w:r>
      <w:r w:rsidRPr="007069CA">
        <w:rPr>
          <w:rFonts w:ascii="Arial" w:eastAsiaTheme="minorHAnsi" w:hAnsi="Arial" w:cs="Arial"/>
          <w:sz w:val="22"/>
          <w:szCs w:val="22"/>
        </w:rPr>
        <w:t>R</w:t>
      </w:r>
      <w:r>
        <w:rPr>
          <w:rFonts w:ascii="Arial" w:eastAsiaTheme="minorHAnsi" w:hAnsi="Arial" w:cs="Arial"/>
          <w:sz w:val="22"/>
          <w:szCs w:val="22"/>
        </w:rPr>
        <w:t>.</w:t>
      </w:r>
      <w:r w:rsidRPr="007069CA">
        <w:rPr>
          <w:rFonts w:ascii="Arial" w:eastAsiaTheme="minorHAnsi" w:hAnsi="Arial" w:cs="Arial"/>
          <w:sz w:val="22"/>
          <w:szCs w:val="22"/>
        </w:rPr>
        <w:t xml:space="preserve"> Dos Santos, M</w:t>
      </w:r>
      <w:r>
        <w:rPr>
          <w:rFonts w:ascii="Arial" w:eastAsiaTheme="minorHAnsi" w:hAnsi="Arial" w:cs="Arial"/>
          <w:sz w:val="22"/>
          <w:szCs w:val="22"/>
        </w:rPr>
        <w:t>.</w:t>
      </w:r>
      <w:r w:rsidRPr="007069CA">
        <w:rPr>
          <w:rFonts w:ascii="Arial" w:eastAsiaTheme="minorHAnsi" w:hAnsi="Arial" w:cs="Arial"/>
          <w:sz w:val="22"/>
          <w:szCs w:val="22"/>
        </w:rPr>
        <w:t>A</w:t>
      </w:r>
      <w:r>
        <w:rPr>
          <w:rFonts w:ascii="Arial" w:eastAsiaTheme="minorHAnsi" w:hAnsi="Arial" w:cs="Arial"/>
          <w:sz w:val="22"/>
          <w:szCs w:val="22"/>
        </w:rPr>
        <w:t>.</w:t>
      </w:r>
      <w:r w:rsidRPr="007069CA">
        <w:rPr>
          <w:rFonts w:ascii="Arial" w:eastAsiaTheme="minorHAnsi" w:hAnsi="Arial" w:cs="Arial"/>
          <w:sz w:val="22"/>
          <w:szCs w:val="22"/>
        </w:rPr>
        <w:t xml:space="preserve"> </w:t>
      </w:r>
      <w:proofErr w:type="spellStart"/>
      <w:r w:rsidRPr="007069CA">
        <w:rPr>
          <w:rFonts w:ascii="Arial" w:eastAsiaTheme="minorHAnsi" w:hAnsi="Arial" w:cs="Arial"/>
          <w:sz w:val="22"/>
          <w:szCs w:val="22"/>
        </w:rPr>
        <w:t>Rebelo</w:t>
      </w:r>
      <w:proofErr w:type="spellEnd"/>
      <w:r w:rsidRPr="007069CA">
        <w:rPr>
          <w:rFonts w:ascii="Arial" w:eastAsiaTheme="minorHAnsi" w:hAnsi="Arial" w:cs="Arial"/>
          <w:sz w:val="22"/>
          <w:szCs w:val="22"/>
        </w:rPr>
        <w:t>, L</w:t>
      </w:r>
      <w:r>
        <w:rPr>
          <w:rFonts w:ascii="Arial" w:eastAsiaTheme="minorHAnsi" w:hAnsi="Arial" w:cs="Arial"/>
          <w:sz w:val="22"/>
          <w:szCs w:val="22"/>
        </w:rPr>
        <w:t>.</w:t>
      </w:r>
      <w:r w:rsidRPr="007069CA">
        <w:rPr>
          <w:rFonts w:ascii="Arial" w:eastAsiaTheme="minorHAnsi" w:hAnsi="Arial" w:cs="Arial"/>
          <w:sz w:val="22"/>
          <w:szCs w:val="22"/>
        </w:rPr>
        <w:t>C</w:t>
      </w:r>
      <w:r>
        <w:rPr>
          <w:rFonts w:ascii="Arial" w:eastAsiaTheme="minorHAnsi" w:hAnsi="Arial" w:cs="Arial"/>
          <w:sz w:val="22"/>
          <w:szCs w:val="22"/>
        </w:rPr>
        <w:t>.</w:t>
      </w:r>
      <w:r w:rsidRPr="007069CA">
        <w:rPr>
          <w:rFonts w:ascii="Arial" w:eastAsiaTheme="minorHAnsi" w:hAnsi="Arial" w:cs="Arial"/>
          <w:sz w:val="22"/>
          <w:szCs w:val="22"/>
        </w:rPr>
        <w:t xml:space="preserve"> Alberici, F</w:t>
      </w:r>
      <w:r>
        <w:rPr>
          <w:rFonts w:ascii="Arial" w:eastAsiaTheme="minorHAnsi" w:hAnsi="Arial" w:cs="Arial"/>
          <w:sz w:val="22"/>
          <w:szCs w:val="22"/>
        </w:rPr>
        <w:t>.</w:t>
      </w:r>
      <w:r w:rsidRPr="007069CA">
        <w:rPr>
          <w:rFonts w:ascii="Arial" w:eastAsiaTheme="minorHAnsi" w:hAnsi="Arial" w:cs="Arial"/>
          <w:sz w:val="22"/>
          <w:szCs w:val="22"/>
        </w:rPr>
        <w:t>M</w:t>
      </w:r>
      <w:r>
        <w:rPr>
          <w:rFonts w:ascii="Arial" w:eastAsiaTheme="minorHAnsi" w:hAnsi="Arial" w:cs="Arial"/>
          <w:sz w:val="22"/>
          <w:szCs w:val="22"/>
        </w:rPr>
        <w:t>.</w:t>
      </w:r>
      <w:r w:rsidRPr="007069CA">
        <w:rPr>
          <w:rFonts w:ascii="Arial" w:eastAsiaTheme="minorHAnsi" w:hAnsi="Arial" w:cs="Arial"/>
          <w:sz w:val="22"/>
          <w:szCs w:val="22"/>
        </w:rPr>
        <w:t xml:space="preserve"> </w:t>
      </w:r>
      <w:proofErr w:type="spellStart"/>
      <w:r w:rsidRPr="007069CA">
        <w:rPr>
          <w:rFonts w:ascii="Arial" w:eastAsiaTheme="minorHAnsi" w:hAnsi="Arial" w:cs="Arial"/>
          <w:sz w:val="22"/>
          <w:szCs w:val="22"/>
        </w:rPr>
        <w:t>Simabuco</w:t>
      </w:r>
      <w:proofErr w:type="spellEnd"/>
      <w:r w:rsidRPr="007069CA">
        <w:rPr>
          <w:rFonts w:ascii="Arial" w:eastAsiaTheme="minorHAnsi" w:hAnsi="Arial" w:cs="Arial"/>
          <w:sz w:val="22"/>
          <w:szCs w:val="22"/>
        </w:rPr>
        <w:t>, G</w:t>
      </w:r>
      <w:r>
        <w:rPr>
          <w:rFonts w:ascii="Arial" w:eastAsiaTheme="minorHAnsi" w:hAnsi="Arial" w:cs="Arial"/>
          <w:sz w:val="22"/>
          <w:szCs w:val="22"/>
        </w:rPr>
        <w:t>.</w:t>
      </w:r>
      <w:r w:rsidRPr="007069CA">
        <w:rPr>
          <w:rFonts w:ascii="Arial" w:eastAsiaTheme="minorHAnsi" w:hAnsi="Arial" w:cs="Arial"/>
          <w:sz w:val="22"/>
          <w:szCs w:val="22"/>
        </w:rPr>
        <w:t>R</w:t>
      </w:r>
      <w:r>
        <w:rPr>
          <w:rFonts w:ascii="Arial" w:eastAsiaTheme="minorHAnsi" w:hAnsi="Arial" w:cs="Arial"/>
          <w:sz w:val="22"/>
          <w:szCs w:val="22"/>
        </w:rPr>
        <w:t>.</w:t>
      </w:r>
      <w:r w:rsidRPr="007069CA">
        <w:rPr>
          <w:rFonts w:ascii="Arial" w:eastAsiaTheme="minorHAnsi" w:hAnsi="Arial" w:cs="Arial"/>
          <w:sz w:val="22"/>
          <w:szCs w:val="22"/>
        </w:rPr>
        <w:t xml:space="preserve"> Teixeira, J</w:t>
      </w:r>
      <w:r>
        <w:rPr>
          <w:rFonts w:ascii="Arial" w:eastAsiaTheme="minorHAnsi" w:hAnsi="Arial" w:cs="Arial"/>
          <w:sz w:val="22"/>
          <w:szCs w:val="22"/>
        </w:rPr>
        <w:t>.</w:t>
      </w:r>
      <w:r w:rsidRPr="007069CA">
        <w:rPr>
          <w:rFonts w:ascii="Arial" w:eastAsiaTheme="minorHAnsi" w:hAnsi="Arial" w:cs="Arial"/>
          <w:sz w:val="22"/>
          <w:szCs w:val="22"/>
        </w:rPr>
        <w:t>R</w:t>
      </w:r>
      <w:r>
        <w:rPr>
          <w:rFonts w:ascii="Arial" w:eastAsiaTheme="minorHAnsi" w:hAnsi="Arial" w:cs="Arial"/>
          <w:sz w:val="22"/>
          <w:szCs w:val="22"/>
        </w:rPr>
        <w:t>.</w:t>
      </w:r>
      <w:r w:rsidRPr="007069CA">
        <w:rPr>
          <w:rFonts w:ascii="Arial" w:eastAsiaTheme="minorHAnsi" w:hAnsi="Arial" w:cs="Arial"/>
          <w:sz w:val="22"/>
          <w:szCs w:val="22"/>
        </w:rPr>
        <w:t xml:space="preserve"> Pauli, L</w:t>
      </w:r>
      <w:r>
        <w:rPr>
          <w:rFonts w:ascii="Arial" w:eastAsiaTheme="minorHAnsi" w:hAnsi="Arial" w:cs="Arial"/>
          <w:sz w:val="22"/>
          <w:szCs w:val="22"/>
        </w:rPr>
        <w:t>.</w:t>
      </w:r>
      <w:r w:rsidRPr="007069CA">
        <w:rPr>
          <w:rFonts w:ascii="Arial" w:eastAsiaTheme="minorHAnsi" w:hAnsi="Arial" w:cs="Arial"/>
          <w:sz w:val="22"/>
          <w:szCs w:val="22"/>
        </w:rPr>
        <w:t>P</w:t>
      </w:r>
      <w:r>
        <w:rPr>
          <w:rFonts w:ascii="Arial" w:eastAsiaTheme="minorHAnsi" w:hAnsi="Arial" w:cs="Arial"/>
          <w:sz w:val="22"/>
          <w:szCs w:val="22"/>
        </w:rPr>
        <w:t>.</w:t>
      </w:r>
      <w:r w:rsidRPr="007069CA">
        <w:rPr>
          <w:rFonts w:ascii="Arial" w:eastAsiaTheme="minorHAnsi" w:hAnsi="Arial" w:cs="Arial"/>
          <w:sz w:val="22"/>
          <w:szCs w:val="22"/>
        </w:rPr>
        <w:t xml:space="preserve"> de Moura, D</w:t>
      </w:r>
      <w:r>
        <w:rPr>
          <w:rFonts w:ascii="Arial" w:eastAsiaTheme="minorHAnsi" w:hAnsi="Arial" w:cs="Arial"/>
          <w:sz w:val="22"/>
          <w:szCs w:val="22"/>
        </w:rPr>
        <w:t>.</w:t>
      </w:r>
      <w:r w:rsidRPr="007069CA">
        <w:rPr>
          <w:rFonts w:ascii="Arial" w:eastAsiaTheme="minorHAnsi" w:hAnsi="Arial" w:cs="Arial"/>
          <w:sz w:val="22"/>
          <w:szCs w:val="22"/>
        </w:rPr>
        <w:t>E</w:t>
      </w:r>
      <w:r>
        <w:rPr>
          <w:rFonts w:ascii="Arial" w:eastAsiaTheme="minorHAnsi" w:hAnsi="Arial" w:cs="Arial"/>
          <w:sz w:val="22"/>
          <w:szCs w:val="22"/>
        </w:rPr>
        <w:t>.</w:t>
      </w:r>
      <w:r w:rsidRPr="007069CA">
        <w:rPr>
          <w:rFonts w:ascii="Arial" w:eastAsiaTheme="minorHAnsi" w:hAnsi="Arial" w:cs="Arial"/>
          <w:sz w:val="22"/>
          <w:szCs w:val="22"/>
        </w:rPr>
        <w:t xml:space="preserve"> Cintra, E</w:t>
      </w:r>
      <w:r>
        <w:rPr>
          <w:rFonts w:ascii="Arial" w:eastAsiaTheme="minorHAnsi" w:hAnsi="Arial" w:cs="Arial"/>
          <w:sz w:val="22"/>
          <w:szCs w:val="22"/>
        </w:rPr>
        <w:t>.</w:t>
      </w:r>
      <w:r w:rsidRPr="007069CA">
        <w:rPr>
          <w:rFonts w:ascii="Arial" w:eastAsiaTheme="minorHAnsi" w:hAnsi="Arial" w:cs="Arial"/>
          <w:sz w:val="22"/>
          <w:szCs w:val="22"/>
        </w:rPr>
        <w:t>R</w:t>
      </w:r>
      <w:r>
        <w:rPr>
          <w:rFonts w:ascii="Arial" w:eastAsiaTheme="minorHAnsi" w:hAnsi="Arial" w:cs="Arial"/>
          <w:sz w:val="22"/>
          <w:szCs w:val="22"/>
        </w:rPr>
        <w:t>.</w:t>
      </w:r>
      <w:r w:rsidRPr="007069CA">
        <w:rPr>
          <w:rFonts w:ascii="Arial" w:eastAsiaTheme="minorHAnsi" w:hAnsi="Arial" w:cs="Arial"/>
          <w:sz w:val="22"/>
          <w:szCs w:val="22"/>
        </w:rPr>
        <w:t xml:space="preserve"> </w:t>
      </w:r>
      <w:proofErr w:type="spellStart"/>
      <w:r w:rsidRPr="007069CA">
        <w:rPr>
          <w:rFonts w:ascii="Arial" w:eastAsiaTheme="minorHAnsi" w:hAnsi="Arial" w:cs="Arial"/>
          <w:sz w:val="22"/>
          <w:szCs w:val="22"/>
        </w:rPr>
        <w:t>Ropelle</w:t>
      </w:r>
      <w:proofErr w:type="spellEnd"/>
      <w:r w:rsidRPr="007069CA">
        <w:rPr>
          <w:rFonts w:ascii="Arial" w:eastAsiaTheme="minorHAnsi" w:hAnsi="Arial" w:cs="Arial"/>
          <w:sz w:val="22"/>
          <w:szCs w:val="22"/>
        </w:rPr>
        <w:t>, E</w:t>
      </w:r>
      <w:r>
        <w:rPr>
          <w:rFonts w:ascii="Arial" w:eastAsiaTheme="minorHAnsi" w:hAnsi="Arial" w:cs="Arial"/>
          <w:sz w:val="22"/>
          <w:szCs w:val="22"/>
        </w:rPr>
        <w:t>.</w:t>
      </w:r>
      <w:r w:rsidRPr="007069CA">
        <w:rPr>
          <w:rFonts w:ascii="Arial" w:eastAsiaTheme="minorHAnsi" w:hAnsi="Arial" w:cs="Arial"/>
          <w:sz w:val="22"/>
          <w:szCs w:val="22"/>
        </w:rPr>
        <w:t>C</w:t>
      </w:r>
      <w:r>
        <w:rPr>
          <w:rFonts w:ascii="Arial" w:eastAsiaTheme="minorHAnsi" w:hAnsi="Arial" w:cs="Arial"/>
          <w:sz w:val="22"/>
          <w:szCs w:val="22"/>
        </w:rPr>
        <w:t>.</w:t>
      </w:r>
      <w:r w:rsidRPr="007069CA">
        <w:rPr>
          <w:rFonts w:ascii="Arial" w:eastAsiaTheme="minorHAnsi" w:hAnsi="Arial" w:cs="Arial"/>
          <w:sz w:val="22"/>
          <w:szCs w:val="22"/>
        </w:rPr>
        <w:t xml:space="preserve"> Freitas, </w:t>
      </w:r>
      <w:r w:rsidRPr="007069CA">
        <w:rPr>
          <w:rFonts w:ascii="Arial" w:eastAsiaTheme="minorHAnsi" w:hAnsi="Arial" w:cs="Arial"/>
          <w:b/>
          <w:bCs/>
          <w:sz w:val="22"/>
          <w:szCs w:val="22"/>
        </w:rPr>
        <w:t>D.A. Rivas</w:t>
      </w:r>
      <w:r w:rsidRPr="007069CA">
        <w:rPr>
          <w:rFonts w:ascii="Arial" w:eastAsiaTheme="minorHAnsi" w:hAnsi="Arial" w:cs="Arial"/>
          <w:sz w:val="22"/>
          <w:szCs w:val="22"/>
        </w:rPr>
        <w:t xml:space="preserve">, </w:t>
      </w:r>
      <w:proofErr w:type="spellStart"/>
      <w:r w:rsidRPr="007069CA">
        <w:rPr>
          <w:rFonts w:ascii="Arial" w:eastAsiaTheme="minorHAnsi" w:hAnsi="Arial" w:cs="Arial"/>
          <w:sz w:val="22"/>
          <w:szCs w:val="22"/>
        </w:rPr>
        <w:t>A</w:t>
      </w:r>
      <w:r>
        <w:rPr>
          <w:rFonts w:ascii="Arial" w:eastAsiaTheme="minorHAnsi" w:hAnsi="Arial" w:cs="Arial"/>
          <w:sz w:val="22"/>
          <w:szCs w:val="22"/>
        </w:rPr>
        <w:t>.</w:t>
      </w:r>
      <w:r w:rsidRPr="007069CA">
        <w:rPr>
          <w:rFonts w:ascii="Arial" w:eastAsiaTheme="minorHAnsi" w:hAnsi="Arial" w:cs="Arial"/>
          <w:sz w:val="22"/>
          <w:szCs w:val="22"/>
        </w:rPr>
        <w:t>S</w:t>
      </w:r>
      <w:r>
        <w:rPr>
          <w:rFonts w:ascii="Arial" w:eastAsiaTheme="minorHAnsi" w:hAnsi="Arial" w:cs="Arial"/>
          <w:sz w:val="22"/>
          <w:szCs w:val="22"/>
        </w:rPr>
        <w:t>.</w:t>
      </w:r>
      <w:r w:rsidRPr="007069CA">
        <w:rPr>
          <w:rFonts w:ascii="Arial" w:eastAsiaTheme="minorHAnsi" w:hAnsi="Arial" w:cs="Arial"/>
          <w:sz w:val="22"/>
          <w:szCs w:val="22"/>
        </w:rPr>
        <w:t>R</w:t>
      </w:r>
      <w:r>
        <w:rPr>
          <w:rFonts w:ascii="Arial" w:eastAsiaTheme="minorHAnsi" w:hAnsi="Arial" w:cs="Arial"/>
          <w:sz w:val="22"/>
          <w:szCs w:val="22"/>
        </w:rPr>
        <w:t>.</w:t>
      </w:r>
      <w:r w:rsidRPr="007069CA">
        <w:rPr>
          <w:rFonts w:ascii="Arial" w:eastAsiaTheme="minorHAnsi" w:hAnsi="Arial" w:cs="Arial"/>
          <w:sz w:val="22"/>
          <w:szCs w:val="22"/>
        </w:rPr>
        <w:t>.da</w:t>
      </w:r>
      <w:proofErr w:type="spellEnd"/>
      <w:r w:rsidRPr="007069CA">
        <w:rPr>
          <w:rFonts w:ascii="Arial" w:eastAsiaTheme="minorHAnsi" w:hAnsi="Arial" w:cs="Arial"/>
          <w:sz w:val="22"/>
          <w:szCs w:val="22"/>
        </w:rPr>
        <w:t xml:space="preserve"> Silva</w:t>
      </w:r>
      <w:r>
        <w:rPr>
          <w:rFonts w:ascii="Arial" w:eastAsiaTheme="minorHAnsi" w:hAnsi="Arial" w:cs="Arial"/>
          <w:sz w:val="22"/>
          <w:szCs w:val="22"/>
        </w:rPr>
        <w:t>.</w:t>
      </w:r>
      <w:r w:rsidRPr="007069CA">
        <w:t xml:space="preserve"> </w:t>
      </w:r>
      <w:r w:rsidRPr="007069CA">
        <w:rPr>
          <w:rFonts w:ascii="Arial" w:eastAsiaTheme="minorHAnsi" w:hAnsi="Arial" w:cs="Arial"/>
          <w:sz w:val="22"/>
          <w:szCs w:val="22"/>
        </w:rPr>
        <w:t>Combined physical exercise reverses the reduced expression of Bmal1 in the liver of aged mice</w:t>
      </w:r>
      <w:r>
        <w:rPr>
          <w:rFonts w:ascii="Arial" w:eastAsiaTheme="minorHAnsi" w:hAnsi="Arial" w:cs="Arial"/>
          <w:sz w:val="22"/>
          <w:szCs w:val="22"/>
        </w:rPr>
        <w:t xml:space="preserve">. </w:t>
      </w:r>
      <w:r w:rsidRPr="007069CA">
        <w:rPr>
          <w:rFonts w:ascii="Arial" w:eastAsiaTheme="minorHAnsi" w:hAnsi="Arial" w:cs="Arial"/>
          <w:i/>
          <w:iCs/>
          <w:sz w:val="22"/>
          <w:szCs w:val="22"/>
        </w:rPr>
        <w:t>Life Sci.</w:t>
      </w:r>
      <w:r>
        <w:rPr>
          <w:rFonts w:ascii="Arial" w:eastAsiaTheme="minorHAnsi" w:hAnsi="Arial" w:cs="Arial"/>
          <w:sz w:val="22"/>
          <w:szCs w:val="22"/>
        </w:rPr>
        <w:t xml:space="preserve"> </w:t>
      </w:r>
      <w:r w:rsidR="008B4352" w:rsidRPr="008B4352">
        <w:rPr>
          <w:rFonts w:ascii="Arial" w:eastAsiaTheme="minorHAnsi" w:hAnsi="Arial" w:cs="Arial"/>
          <w:sz w:val="22"/>
          <w:szCs w:val="22"/>
        </w:rPr>
        <w:t xml:space="preserve">2023 Jan </w:t>
      </w:r>
      <w:proofErr w:type="gramStart"/>
      <w:r w:rsidR="008B4352" w:rsidRPr="008B4352">
        <w:rPr>
          <w:rFonts w:ascii="Arial" w:eastAsiaTheme="minorHAnsi" w:hAnsi="Arial" w:cs="Arial"/>
          <w:sz w:val="22"/>
          <w:szCs w:val="22"/>
        </w:rPr>
        <w:t>1;312:121175</w:t>
      </w:r>
      <w:proofErr w:type="gramEnd"/>
      <w:r w:rsidR="008B4352" w:rsidRPr="008B4352">
        <w:rPr>
          <w:rFonts w:ascii="Arial" w:eastAsiaTheme="minorHAnsi" w:hAnsi="Arial" w:cs="Arial"/>
          <w:sz w:val="22"/>
          <w:szCs w:val="22"/>
        </w:rPr>
        <w:t xml:space="preserve">. </w:t>
      </w:r>
    </w:p>
    <w:p w14:paraId="7445E35C" w14:textId="32BD9E95" w:rsidR="00B04E22" w:rsidRPr="00B04E22" w:rsidRDefault="00B04E22" w:rsidP="00B04E22">
      <w:pPr>
        <w:pStyle w:val="ListParagraph"/>
        <w:numPr>
          <w:ilvl w:val="0"/>
          <w:numId w:val="30"/>
        </w:numPr>
        <w:spacing w:after="120" w:line="276" w:lineRule="auto"/>
        <w:contextualSpacing w:val="0"/>
        <w:rPr>
          <w:rFonts w:ascii="Arial" w:eastAsiaTheme="minorHAnsi" w:hAnsi="Arial" w:cs="Arial"/>
          <w:sz w:val="22"/>
          <w:szCs w:val="22"/>
        </w:rPr>
      </w:pPr>
      <w:r w:rsidRPr="00B04E22">
        <w:rPr>
          <w:rFonts w:ascii="Arial" w:eastAsiaTheme="minorHAnsi" w:hAnsi="Arial" w:cs="Arial"/>
          <w:sz w:val="22"/>
          <w:szCs w:val="22"/>
        </w:rPr>
        <w:t>da Rocha</w:t>
      </w:r>
      <w:r>
        <w:rPr>
          <w:rFonts w:ascii="Arial" w:eastAsiaTheme="minorHAnsi" w:hAnsi="Arial" w:cs="Arial"/>
          <w:sz w:val="22"/>
          <w:szCs w:val="22"/>
        </w:rPr>
        <w:t>,</w:t>
      </w:r>
      <w:r w:rsidRPr="00B04E22">
        <w:rPr>
          <w:rFonts w:ascii="Arial" w:eastAsiaTheme="minorHAnsi" w:hAnsi="Arial" w:cs="Arial"/>
          <w:sz w:val="22"/>
          <w:szCs w:val="22"/>
        </w:rPr>
        <w:t xml:space="preserve"> A</w:t>
      </w:r>
      <w:r>
        <w:rPr>
          <w:rFonts w:ascii="Arial" w:eastAsiaTheme="minorHAnsi" w:hAnsi="Arial" w:cs="Arial"/>
          <w:sz w:val="22"/>
          <w:szCs w:val="22"/>
        </w:rPr>
        <w:t>.</w:t>
      </w:r>
      <w:r w:rsidRPr="00B04E22">
        <w:rPr>
          <w:rFonts w:ascii="Arial" w:eastAsiaTheme="minorHAnsi" w:hAnsi="Arial" w:cs="Arial"/>
          <w:sz w:val="22"/>
          <w:szCs w:val="22"/>
        </w:rPr>
        <w:t>L</w:t>
      </w:r>
      <w:r>
        <w:rPr>
          <w:rFonts w:ascii="Arial" w:eastAsiaTheme="minorHAnsi" w:hAnsi="Arial" w:cs="Arial"/>
          <w:sz w:val="22"/>
          <w:szCs w:val="22"/>
        </w:rPr>
        <w:t>.</w:t>
      </w:r>
      <w:r w:rsidRPr="00B04E22">
        <w:rPr>
          <w:rFonts w:ascii="Arial" w:eastAsiaTheme="minorHAnsi" w:hAnsi="Arial" w:cs="Arial"/>
          <w:sz w:val="22"/>
          <w:szCs w:val="22"/>
        </w:rPr>
        <w:t>, A</w:t>
      </w:r>
      <w:r>
        <w:rPr>
          <w:rFonts w:ascii="Arial" w:eastAsiaTheme="minorHAnsi" w:hAnsi="Arial" w:cs="Arial"/>
          <w:sz w:val="22"/>
          <w:szCs w:val="22"/>
        </w:rPr>
        <w:t>.</w:t>
      </w:r>
      <w:r w:rsidRPr="00B04E22">
        <w:rPr>
          <w:rFonts w:ascii="Arial" w:eastAsiaTheme="minorHAnsi" w:hAnsi="Arial" w:cs="Arial"/>
          <w:sz w:val="22"/>
          <w:szCs w:val="22"/>
        </w:rPr>
        <w:t>P</w:t>
      </w:r>
      <w:r>
        <w:rPr>
          <w:rFonts w:ascii="Arial" w:eastAsiaTheme="minorHAnsi" w:hAnsi="Arial" w:cs="Arial"/>
          <w:sz w:val="22"/>
          <w:szCs w:val="22"/>
        </w:rPr>
        <w:t>.</w:t>
      </w:r>
      <w:r w:rsidRPr="00B04E22">
        <w:rPr>
          <w:rFonts w:ascii="Arial" w:eastAsiaTheme="minorHAnsi" w:hAnsi="Arial" w:cs="Arial"/>
          <w:sz w:val="22"/>
          <w:szCs w:val="22"/>
        </w:rPr>
        <w:t xml:space="preserve"> Pinto, B</w:t>
      </w:r>
      <w:r>
        <w:rPr>
          <w:rFonts w:ascii="Arial" w:eastAsiaTheme="minorHAnsi" w:hAnsi="Arial" w:cs="Arial"/>
          <w:sz w:val="22"/>
          <w:szCs w:val="22"/>
        </w:rPr>
        <w:t>.</w:t>
      </w:r>
      <w:r w:rsidRPr="00B04E22">
        <w:rPr>
          <w:rFonts w:ascii="Arial" w:eastAsiaTheme="minorHAnsi" w:hAnsi="Arial" w:cs="Arial"/>
          <w:sz w:val="22"/>
          <w:szCs w:val="22"/>
        </w:rPr>
        <w:t>L</w:t>
      </w:r>
      <w:r>
        <w:rPr>
          <w:rFonts w:ascii="Arial" w:eastAsiaTheme="minorHAnsi" w:hAnsi="Arial" w:cs="Arial"/>
          <w:sz w:val="22"/>
          <w:szCs w:val="22"/>
        </w:rPr>
        <w:t>.</w:t>
      </w:r>
      <w:r w:rsidRPr="00B04E22">
        <w:rPr>
          <w:rFonts w:ascii="Arial" w:eastAsiaTheme="minorHAnsi" w:hAnsi="Arial" w:cs="Arial"/>
          <w:sz w:val="22"/>
          <w:szCs w:val="22"/>
        </w:rPr>
        <w:t>S</w:t>
      </w:r>
      <w:r>
        <w:rPr>
          <w:rFonts w:ascii="Arial" w:eastAsiaTheme="minorHAnsi" w:hAnsi="Arial" w:cs="Arial"/>
          <w:sz w:val="22"/>
          <w:szCs w:val="22"/>
        </w:rPr>
        <w:t>.</w:t>
      </w:r>
      <w:r w:rsidRPr="00B04E22">
        <w:rPr>
          <w:rFonts w:ascii="Arial" w:eastAsiaTheme="minorHAnsi" w:hAnsi="Arial" w:cs="Arial"/>
          <w:sz w:val="22"/>
          <w:szCs w:val="22"/>
        </w:rPr>
        <w:t xml:space="preserve"> </w:t>
      </w:r>
      <w:proofErr w:type="spellStart"/>
      <w:r w:rsidRPr="00B04E22">
        <w:rPr>
          <w:rFonts w:ascii="Arial" w:eastAsiaTheme="minorHAnsi" w:hAnsi="Arial" w:cs="Arial"/>
          <w:sz w:val="22"/>
          <w:szCs w:val="22"/>
        </w:rPr>
        <w:t>Bedo</w:t>
      </w:r>
      <w:proofErr w:type="spellEnd"/>
      <w:r w:rsidRPr="00B04E22">
        <w:rPr>
          <w:rFonts w:ascii="Arial" w:eastAsiaTheme="minorHAnsi" w:hAnsi="Arial" w:cs="Arial"/>
          <w:sz w:val="22"/>
          <w:szCs w:val="22"/>
        </w:rPr>
        <w:t>, G</w:t>
      </w:r>
      <w:r>
        <w:rPr>
          <w:rFonts w:ascii="Arial" w:eastAsiaTheme="minorHAnsi" w:hAnsi="Arial" w:cs="Arial"/>
          <w:sz w:val="22"/>
          <w:szCs w:val="22"/>
        </w:rPr>
        <w:t>.</w:t>
      </w:r>
      <w:r w:rsidRPr="00B04E22">
        <w:rPr>
          <w:rFonts w:ascii="Arial" w:eastAsiaTheme="minorHAnsi" w:hAnsi="Arial" w:cs="Arial"/>
          <w:sz w:val="22"/>
          <w:szCs w:val="22"/>
        </w:rPr>
        <w:t>P</w:t>
      </w:r>
      <w:r>
        <w:rPr>
          <w:rFonts w:ascii="Arial" w:eastAsiaTheme="minorHAnsi" w:hAnsi="Arial" w:cs="Arial"/>
          <w:sz w:val="22"/>
          <w:szCs w:val="22"/>
        </w:rPr>
        <w:t xml:space="preserve">. </w:t>
      </w:r>
      <w:proofErr w:type="spellStart"/>
      <w:r w:rsidRPr="00B04E22">
        <w:rPr>
          <w:rFonts w:ascii="Arial" w:eastAsiaTheme="minorHAnsi" w:hAnsi="Arial" w:cs="Arial"/>
          <w:sz w:val="22"/>
          <w:szCs w:val="22"/>
        </w:rPr>
        <w:t>Morais</w:t>
      </w:r>
      <w:proofErr w:type="spellEnd"/>
      <w:r w:rsidRPr="00B04E22">
        <w:rPr>
          <w:rFonts w:ascii="Arial" w:eastAsiaTheme="minorHAnsi" w:hAnsi="Arial" w:cs="Arial"/>
          <w:sz w:val="22"/>
          <w:szCs w:val="22"/>
        </w:rPr>
        <w:t>, L</w:t>
      </w:r>
      <w:r>
        <w:rPr>
          <w:rFonts w:ascii="Arial" w:eastAsiaTheme="minorHAnsi" w:hAnsi="Arial" w:cs="Arial"/>
          <w:sz w:val="22"/>
          <w:szCs w:val="22"/>
        </w:rPr>
        <w:t>.</w:t>
      </w:r>
      <w:r w:rsidRPr="00B04E22">
        <w:rPr>
          <w:rFonts w:ascii="Arial" w:eastAsiaTheme="minorHAnsi" w:hAnsi="Arial" w:cs="Arial"/>
          <w:sz w:val="22"/>
          <w:szCs w:val="22"/>
        </w:rPr>
        <w:t>C</w:t>
      </w:r>
      <w:r>
        <w:rPr>
          <w:rFonts w:ascii="Arial" w:eastAsiaTheme="minorHAnsi" w:hAnsi="Arial" w:cs="Arial"/>
          <w:sz w:val="22"/>
          <w:szCs w:val="22"/>
        </w:rPr>
        <w:t xml:space="preserve">. </w:t>
      </w:r>
      <w:r w:rsidRPr="00B04E22">
        <w:rPr>
          <w:rFonts w:ascii="Arial" w:eastAsiaTheme="minorHAnsi" w:hAnsi="Arial" w:cs="Arial"/>
          <w:sz w:val="22"/>
          <w:szCs w:val="22"/>
        </w:rPr>
        <w:t>Oliveira, R</w:t>
      </w:r>
      <w:r>
        <w:rPr>
          <w:rFonts w:ascii="Arial" w:eastAsiaTheme="minorHAnsi" w:hAnsi="Arial" w:cs="Arial"/>
          <w:sz w:val="22"/>
          <w:szCs w:val="22"/>
        </w:rPr>
        <w:t>.</w:t>
      </w:r>
      <w:r w:rsidRPr="00B04E22">
        <w:rPr>
          <w:rFonts w:ascii="Arial" w:eastAsiaTheme="minorHAnsi" w:hAnsi="Arial" w:cs="Arial"/>
          <w:sz w:val="22"/>
          <w:szCs w:val="22"/>
        </w:rPr>
        <w:t>O</w:t>
      </w:r>
      <w:r>
        <w:rPr>
          <w:rFonts w:ascii="Arial" w:eastAsiaTheme="minorHAnsi" w:hAnsi="Arial" w:cs="Arial"/>
          <w:sz w:val="22"/>
          <w:szCs w:val="22"/>
        </w:rPr>
        <w:t>.</w:t>
      </w:r>
      <w:r w:rsidRPr="00B04E22">
        <w:rPr>
          <w:rFonts w:ascii="Arial" w:eastAsiaTheme="minorHAnsi" w:hAnsi="Arial" w:cs="Arial"/>
          <w:sz w:val="22"/>
          <w:szCs w:val="22"/>
        </w:rPr>
        <w:t>G</w:t>
      </w:r>
      <w:r>
        <w:rPr>
          <w:rFonts w:ascii="Arial" w:eastAsiaTheme="minorHAnsi" w:hAnsi="Arial" w:cs="Arial"/>
          <w:sz w:val="22"/>
          <w:szCs w:val="22"/>
        </w:rPr>
        <w:t xml:space="preserve">. </w:t>
      </w:r>
      <w:proofErr w:type="spellStart"/>
      <w:r w:rsidRPr="00B04E22">
        <w:rPr>
          <w:rFonts w:ascii="Arial" w:eastAsiaTheme="minorHAnsi" w:hAnsi="Arial" w:cs="Arial"/>
          <w:sz w:val="22"/>
          <w:szCs w:val="22"/>
        </w:rPr>
        <w:t>Carolino</w:t>
      </w:r>
      <w:proofErr w:type="spellEnd"/>
      <w:r w:rsidRPr="00B04E22">
        <w:rPr>
          <w:rFonts w:ascii="Arial" w:eastAsiaTheme="minorHAnsi" w:hAnsi="Arial" w:cs="Arial"/>
          <w:sz w:val="22"/>
          <w:szCs w:val="22"/>
        </w:rPr>
        <w:t xml:space="preserve">, </w:t>
      </w:r>
      <w:proofErr w:type="spellStart"/>
      <w:r w:rsidRPr="00B04E22">
        <w:rPr>
          <w:rFonts w:ascii="Arial" w:eastAsiaTheme="minorHAnsi" w:hAnsi="Arial" w:cs="Arial"/>
          <w:sz w:val="22"/>
          <w:szCs w:val="22"/>
        </w:rPr>
        <w:t>J</w:t>
      </w:r>
      <w:r>
        <w:rPr>
          <w:rFonts w:ascii="Arial" w:eastAsiaTheme="minorHAnsi" w:hAnsi="Arial" w:cs="Arial"/>
          <w:sz w:val="22"/>
          <w:szCs w:val="22"/>
        </w:rPr>
        <w:t>.</w:t>
      </w:r>
      <w:proofErr w:type="gramStart"/>
      <w:r w:rsidRPr="00B04E22">
        <w:rPr>
          <w:rFonts w:ascii="Arial" w:eastAsiaTheme="minorHAnsi" w:hAnsi="Arial" w:cs="Arial"/>
          <w:sz w:val="22"/>
          <w:szCs w:val="22"/>
        </w:rPr>
        <w:t>R</w:t>
      </w:r>
      <w:r>
        <w:rPr>
          <w:rFonts w:ascii="Arial" w:eastAsiaTheme="minorHAnsi" w:hAnsi="Arial" w:cs="Arial"/>
          <w:sz w:val="22"/>
          <w:szCs w:val="22"/>
        </w:rPr>
        <w:t>.</w:t>
      </w:r>
      <w:r w:rsidRPr="00B04E22">
        <w:rPr>
          <w:rFonts w:ascii="Arial" w:eastAsiaTheme="minorHAnsi" w:hAnsi="Arial" w:cs="Arial"/>
          <w:sz w:val="22"/>
          <w:szCs w:val="22"/>
        </w:rPr>
        <w:t>Pauli</w:t>
      </w:r>
      <w:proofErr w:type="spellEnd"/>
      <w:proofErr w:type="gramEnd"/>
      <w:r w:rsidRPr="00B04E22">
        <w:rPr>
          <w:rFonts w:ascii="Arial" w:eastAsiaTheme="minorHAnsi" w:hAnsi="Arial" w:cs="Arial"/>
          <w:sz w:val="22"/>
          <w:szCs w:val="22"/>
        </w:rPr>
        <w:t>, F</w:t>
      </w:r>
      <w:r>
        <w:rPr>
          <w:rFonts w:ascii="Arial" w:eastAsiaTheme="minorHAnsi" w:hAnsi="Arial" w:cs="Arial"/>
          <w:sz w:val="22"/>
          <w:szCs w:val="22"/>
        </w:rPr>
        <w:t>.</w:t>
      </w:r>
      <w:r w:rsidRPr="00B04E22">
        <w:rPr>
          <w:rFonts w:ascii="Arial" w:eastAsiaTheme="minorHAnsi" w:hAnsi="Arial" w:cs="Arial"/>
          <w:sz w:val="22"/>
          <w:szCs w:val="22"/>
        </w:rPr>
        <w:t>M</w:t>
      </w:r>
      <w:r>
        <w:rPr>
          <w:rFonts w:ascii="Arial" w:eastAsiaTheme="minorHAnsi" w:hAnsi="Arial" w:cs="Arial"/>
          <w:sz w:val="22"/>
          <w:szCs w:val="22"/>
        </w:rPr>
        <w:t xml:space="preserve">. </w:t>
      </w:r>
      <w:proofErr w:type="spellStart"/>
      <w:r w:rsidRPr="00B04E22">
        <w:rPr>
          <w:rFonts w:ascii="Arial" w:eastAsiaTheme="minorHAnsi" w:hAnsi="Arial" w:cs="Arial"/>
          <w:sz w:val="22"/>
          <w:szCs w:val="22"/>
        </w:rPr>
        <w:t>Simabuco</w:t>
      </w:r>
      <w:proofErr w:type="spellEnd"/>
      <w:r w:rsidRPr="00B04E22">
        <w:rPr>
          <w:rFonts w:ascii="Arial" w:eastAsiaTheme="minorHAnsi" w:hAnsi="Arial" w:cs="Arial"/>
          <w:sz w:val="22"/>
          <w:szCs w:val="22"/>
        </w:rPr>
        <w:t>, L</w:t>
      </w:r>
      <w:r>
        <w:rPr>
          <w:rFonts w:ascii="Arial" w:eastAsiaTheme="minorHAnsi" w:hAnsi="Arial" w:cs="Arial"/>
          <w:sz w:val="22"/>
          <w:szCs w:val="22"/>
        </w:rPr>
        <w:t>.</w:t>
      </w:r>
      <w:r w:rsidRPr="00B04E22">
        <w:rPr>
          <w:rFonts w:ascii="Arial" w:eastAsiaTheme="minorHAnsi" w:hAnsi="Arial" w:cs="Arial"/>
          <w:sz w:val="22"/>
          <w:szCs w:val="22"/>
        </w:rPr>
        <w:t>P</w:t>
      </w:r>
      <w:r>
        <w:rPr>
          <w:rFonts w:ascii="Arial" w:eastAsiaTheme="minorHAnsi" w:hAnsi="Arial" w:cs="Arial"/>
          <w:sz w:val="22"/>
          <w:szCs w:val="22"/>
        </w:rPr>
        <w:t>.</w:t>
      </w:r>
      <w:r w:rsidRPr="00B04E22">
        <w:rPr>
          <w:rFonts w:ascii="Arial" w:eastAsiaTheme="minorHAnsi" w:hAnsi="Arial" w:cs="Arial"/>
          <w:sz w:val="22"/>
          <w:szCs w:val="22"/>
        </w:rPr>
        <w:t xml:space="preserve"> de Moura, E</w:t>
      </w:r>
      <w:r>
        <w:rPr>
          <w:rFonts w:ascii="Arial" w:eastAsiaTheme="minorHAnsi" w:hAnsi="Arial" w:cs="Arial"/>
          <w:sz w:val="22"/>
          <w:szCs w:val="22"/>
        </w:rPr>
        <w:t>.</w:t>
      </w:r>
      <w:r w:rsidRPr="00B04E22">
        <w:rPr>
          <w:rFonts w:ascii="Arial" w:eastAsiaTheme="minorHAnsi" w:hAnsi="Arial" w:cs="Arial"/>
          <w:sz w:val="22"/>
          <w:szCs w:val="22"/>
        </w:rPr>
        <w:t>R</w:t>
      </w:r>
      <w:r>
        <w:rPr>
          <w:rFonts w:ascii="Arial" w:eastAsiaTheme="minorHAnsi" w:hAnsi="Arial" w:cs="Arial"/>
          <w:sz w:val="22"/>
          <w:szCs w:val="22"/>
        </w:rPr>
        <w:t>.</w:t>
      </w:r>
      <w:r w:rsidRPr="00B04E22">
        <w:rPr>
          <w:rFonts w:ascii="Arial" w:eastAsiaTheme="minorHAnsi" w:hAnsi="Arial" w:cs="Arial"/>
          <w:sz w:val="22"/>
          <w:szCs w:val="22"/>
        </w:rPr>
        <w:t xml:space="preserve"> </w:t>
      </w:r>
      <w:proofErr w:type="spellStart"/>
      <w:r w:rsidRPr="00B04E22">
        <w:rPr>
          <w:rFonts w:ascii="Arial" w:eastAsiaTheme="minorHAnsi" w:hAnsi="Arial" w:cs="Arial"/>
          <w:sz w:val="22"/>
          <w:szCs w:val="22"/>
        </w:rPr>
        <w:t>Ropelle</w:t>
      </w:r>
      <w:proofErr w:type="spellEnd"/>
      <w:r w:rsidRPr="00B04E22">
        <w:rPr>
          <w:rFonts w:ascii="Arial" w:eastAsiaTheme="minorHAnsi" w:hAnsi="Arial" w:cs="Arial"/>
          <w:sz w:val="22"/>
          <w:szCs w:val="22"/>
        </w:rPr>
        <w:t>, D</w:t>
      </w:r>
      <w:r>
        <w:rPr>
          <w:rFonts w:ascii="Arial" w:eastAsiaTheme="minorHAnsi" w:hAnsi="Arial" w:cs="Arial"/>
          <w:sz w:val="22"/>
          <w:szCs w:val="22"/>
        </w:rPr>
        <w:t>.</w:t>
      </w:r>
      <w:r w:rsidRPr="00B04E22">
        <w:rPr>
          <w:rFonts w:ascii="Arial" w:eastAsiaTheme="minorHAnsi" w:hAnsi="Arial" w:cs="Arial"/>
          <w:sz w:val="22"/>
          <w:szCs w:val="22"/>
        </w:rPr>
        <w:t>E</w:t>
      </w:r>
      <w:r>
        <w:rPr>
          <w:rFonts w:ascii="Arial" w:eastAsiaTheme="minorHAnsi" w:hAnsi="Arial" w:cs="Arial"/>
          <w:sz w:val="22"/>
          <w:szCs w:val="22"/>
        </w:rPr>
        <w:t>.</w:t>
      </w:r>
      <w:r w:rsidRPr="00B04E22">
        <w:rPr>
          <w:rFonts w:ascii="Arial" w:eastAsiaTheme="minorHAnsi" w:hAnsi="Arial" w:cs="Arial"/>
          <w:sz w:val="22"/>
          <w:szCs w:val="22"/>
        </w:rPr>
        <w:t xml:space="preserve"> Cintra, </w:t>
      </w:r>
      <w:r w:rsidRPr="00B04E22">
        <w:rPr>
          <w:rFonts w:ascii="Arial" w:eastAsiaTheme="minorHAnsi" w:hAnsi="Arial" w:cs="Arial"/>
          <w:b/>
          <w:bCs/>
          <w:sz w:val="22"/>
          <w:szCs w:val="22"/>
        </w:rPr>
        <w:t>D.A. Rivas</w:t>
      </w:r>
      <w:r w:rsidRPr="00B04E22">
        <w:rPr>
          <w:rFonts w:ascii="Arial" w:eastAsiaTheme="minorHAnsi" w:hAnsi="Arial" w:cs="Arial"/>
          <w:sz w:val="22"/>
          <w:szCs w:val="22"/>
        </w:rPr>
        <w:t>, A</w:t>
      </w:r>
      <w:r>
        <w:rPr>
          <w:rFonts w:ascii="Arial" w:eastAsiaTheme="minorHAnsi" w:hAnsi="Arial" w:cs="Arial"/>
          <w:sz w:val="22"/>
          <w:szCs w:val="22"/>
        </w:rPr>
        <w:t>.</w:t>
      </w:r>
      <w:r w:rsidRPr="00B04E22">
        <w:rPr>
          <w:rFonts w:ascii="Arial" w:eastAsiaTheme="minorHAnsi" w:hAnsi="Arial" w:cs="Arial"/>
          <w:sz w:val="22"/>
          <w:szCs w:val="22"/>
        </w:rPr>
        <w:t>S</w:t>
      </w:r>
      <w:r>
        <w:rPr>
          <w:rFonts w:ascii="Arial" w:eastAsiaTheme="minorHAnsi" w:hAnsi="Arial" w:cs="Arial"/>
          <w:sz w:val="22"/>
          <w:szCs w:val="22"/>
        </w:rPr>
        <w:t>.</w:t>
      </w:r>
      <w:r w:rsidRPr="00B04E22">
        <w:rPr>
          <w:rFonts w:ascii="Arial" w:eastAsiaTheme="minorHAnsi" w:hAnsi="Arial" w:cs="Arial"/>
          <w:sz w:val="22"/>
          <w:szCs w:val="22"/>
        </w:rPr>
        <w:t>R</w:t>
      </w:r>
      <w:r>
        <w:rPr>
          <w:rFonts w:ascii="Arial" w:eastAsiaTheme="minorHAnsi" w:hAnsi="Arial" w:cs="Arial"/>
          <w:sz w:val="22"/>
          <w:szCs w:val="22"/>
        </w:rPr>
        <w:t>.</w:t>
      </w:r>
      <w:r w:rsidRPr="00B04E22">
        <w:rPr>
          <w:rFonts w:ascii="Arial" w:eastAsiaTheme="minorHAnsi" w:hAnsi="Arial" w:cs="Arial"/>
          <w:sz w:val="22"/>
          <w:szCs w:val="22"/>
        </w:rPr>
        <w:t xml:space="preserve"> da Silva.</w:t>
      </w:r>
      <w:r>
        <w:rPr>
          <w:rFonts w:ascii="Arial" w:eastAsiaTheme="minorHAnsi" w:hAnsi="Arial" w:cs="Arial"/>
          <w:sz w:val="22"/>
          <w:szCs w:val="22"/>
        </w:rPr>
        <w:t xml:space="preserve"> </w:t>
      </w:r>
      <w:r w:rsidRPr="00B04E22">
        <w:rPr>
          <w:rFonts w:ascii="Arial" w:eastAsiaTheme="minorHAnsi" w:hAnsi="Arial" w:cs="Arial"/>
          <w:sz w:val="22"/>
          <w:szCs w:val="22"/>
        </w:rPr>
        <w:t>Exercise alters the circadian rhythm of REV-ERB-α and downregulates autophagy-related genes in peripheral and central tissues.</w:t>
      </w:r>
      <w:r>
        <w:rPr>
          <w:rFonts w:ascii="Arial" w:eastAsiaTheme="minorHAnsi" w:hAnsi="Arial" w:cs="Arial"/>
          <w:sz w:val="22"/>
          <w:szCs w:val="22"/>
        </w:rPr>
        <w:t xml:space="preserve"> </w:t>
      </w:r>
      <w:r w:rsidRPr="00B04E22">
        <w:rPr>
          <w:rFonts w:ascii="Arial" w:eastAsiaTheme="minorHAnsi" w:hAnsi="Arial" w:cs="Arial"/>
          <w:i/>
          <w:iCs/>
          <w:sz w:val="22"/>
          <w:szCs w:val="22"/>
        </w:rPr>
        <w:t>Sci Rep.</w:t>
      </w:r>
      <w:r w:rsidRPr="00B04E22">
        <w:rPr>
          <w:rFonts w:ascii="Arial" w:eastAsiaTheme="minorHAnsi" w:hAnsi="Arial" w:cs="Arial"/>
          <w:sz w:val="22"/>
          <w:szCs w:val="22"/>
        </w:rPr>
        <w:t xml:space="preserve"> 2022 Nov 21;12(1):20006. PMID: 36411310</w:t>
      </w:r>
    </w:p>
    <w:p w14:paraId="1788B11E" w14:textId="2F7991F2" w:rsidR="00040B21" w:rsidRPr="00B04E22" w:rsidRDefault="000F7ED6" w:rsidP="00006279">
      <w:pPr>
        <w:pStyle w:val="ListParagraph"/>
        <w:numPr>
          <w:ilvl w:val="0"/>
          <w:numId w:val="30"/>
        </w:numPr>
        <w:spacing w:after="120" w:line="276" w:lineRule="auto"/>
        <w:contextualSpacing w:val="0"/>
        <w:rPr>
          <w:rFonts w:ascii="Arial" w:eastAsiaTheme="minorHAnsi" w:hAnsi="Arial" w:cs="Arial"/>
          <w:sz w:val="22"/>
          <w:szCs w:val="22"/>
        </w:rPr>
      </w:pPr>
      <w:r w:rsidRPr="00040B21">
        <w:rPr>
          <w:rFonts w:ascii="Arial" w:eastAsiaTheme="minorHAnsi" w:hAnsi="Arial" w:cs="Arial"/>
          <w:sz w:val="22"/>
          <w:szCs w:val="22"/>
        </w:rPr>
        <w:t xml:space="preserve">Ceglia L., </w:t>
      </w:r>
      <w:r w:rsidRPr="00040B21">
        <w:rPr>
          <w:rFonts w:ascii="Arial" w:eastAsiaTheme="minorHAnsi" w:hAnsi="Arial" w:cs="Arial"/>
          <w:b/>
          <w:bCs/>
          <w:sz w:val="22"/>
          <w:szCs w:val="22"/>
        </w:rPr>
        <w:t>D.A. Rivas</w:t>
      </w:r>
      <w:r w:rsidRPr="00040B21">
        <w:rPr>
          <w:rFonts w:ascii="Arial" w:eastAsiaTheme="minorHAnsi" w:hAnsi="Arial" w:cs="Arial"/>
          <w:sz w:val="22"/>
          <w:szCs w:val="22"/>
        </w:rPr>
        <w:t xml:space="preserve">, M. </w:t>
      </w:r>
      <w:proofErr w:type="spellStart"/>
      <w:r w:rsidRPr="00040B21">
        <w:rPr>
          <w:rFonts w:ascii="Arial" w:eastAsiaTheme="minorHAnsi" w:hAnsi="Arial" w:cs="Arial"/>
          <w:sz w:val="22"/>
          <w:szCs w:val="22"/>
        </w:rPr>
        <w:t>Schloegl</w:t>
      </w:r>
      <w:proofErr w:type="spellEnd"/>
      <w:r w:rsidRPr="00040B21">
        <w:rPr>
          <w:rFonts w:ascii="Arial" w:eastAsiaTheme="minorHAnsi" w:hAnsi="Arial" w:cs="Arial"/>
          <w:sz w:val="22"/>
          <w:szCs w:val="22"/>
        </w:rPr>
        <w:t xml:space="preserve">, G.B. Fielding, A. </w:t>
      </w:r>
      <w:proofErr w:type="spellStart"/>
      <w:r w:rsidRPr="00040B21">
        <w:rPr>
          <w:rFonts w:ascii="Arial" w:eastAsiaTheme="minorHAnsi" w:hAnsi="Arial" w:cs="Arial"/>
          <w:sz w:val="22"/>
          <w:szCs w:val="22"/>
        </w:rPr>
        <w:t>Egli</w:t>
      </w:r>
      <w:proofErr w:type="spellEnd"/>
      <w:r w:rsidRPr="00040B21">
        <w:rPr>
          <w:rFonts w:ascii="Arial" w:eastAsiaTheme="minorHAnsi" w:hAnsi="Arial" w:cs="Arial"/>
          <w:sz w:val="22"/>
          <w:szCs w:val="22"/>
        </w:rPr>
        <w:t>, H. Bischoff-Ferrari, B. Dawson-Hughes. Effect of vitamin D3 vs. calcifediol on VDR concentration and fiber size in skeletal muscle</w:t>
      </w:r>
      <w:r w:rsidR="00040B21" w:rsidRPr="00040B21">
        <w:rPr>
          <w:rFonts w:ascii="Arial" w:eastAsiaTheme="minorHAnsi" w:hAnsi="Arial" w:cs="Arial"/>
          <w:sz w:val="22"/>
          <w:szCs w:val="22"/>
        </w:rPr>
        <w:t xml:space="preserve">. </w:t>
      </w:r>
      <w:r w:rsidR="00040B21" w:rsidRPr="00040B21">
        <w:rPr>
          <w:rFonts w:ascii="Arial" w:eastAsiaTheme="minorHAnsi" w:hAnsi="Arial" w:cs="Arial"/>
          <w:i/>
          <w:iCs/>
          <w:sz w:val="22"/>
          <w:szCs w:val="22"/>
        </w:rPr>
        <w:t xml:space="preserve">J Bone Miner </w:t>
      </w:r>
      <w:proofErr w:type="spellStart"/>
      <w:r w:rsidR="00040B21" w:rsidRPr="00040B21">
        <w:rPr>
          <w:rFonts w:ascii="Arial" w:eastAsiaTheme="minorHAnsi" w:hAnsi="Arial" w:cs="Arial"/>
          <w:i/>
          <w:iCs/>
          <w:sz w:val="22"/>
          <w:szCs w:val="22"/>
        </w:rPr>
        <w:t>Metab</w:t>
      </w:r>
      <w:proofErr w:type="spellEnd"/>
      <w:r w:rsidR="00040B21" w:rsidRPr="00040B21">
        <w:rPr>
          <w:rFonts w:ascii="Arial" w:eastAsiaTheme="minorHAnsi" w:hAnsi="Arial" w:cs="Arial"/>
          <w:i/>
          <w:iCs/>
          <w:sz w:val="22"/>
          <w:szCs w:val="22"/>
        </w:rPr>
        <w:t>.</w:t>
      </w:r>
      <w:r w:rsidR="00040B21">
        <w:rPr>
          <w:rFonts w:ascii="Arial" w:eastAsiaTheme="minorHAnsi" w:hAnsi="Arial" w:cs="Arial"/>
          <w:sz w:val="22"/>
          <w:szCs w:val="22"/>
        </w:rPr>
        <w:t xml:space="preserve"> </w:t>
      </w:r>
      <w:r w:rsidR="002B1CFD">
        <w:rPr>
          <w:rFonts w:ascii="Arial" w:eastAsiaTheme="minorHAnsi" w:hAnsi="Arial" w:cs="Arial"/>
          <w:sz w:val="22"/>
          <w:szCs w:val="22"/>
        </w:rPr>
        <w:t>2022</w:t>
      </w:r>
      <w:r w:rsidR="00612CC2">
        <w:rPr>
          <w:rFonts w:ascii="Arial" w:eastAsiaTheme="minorHAnsi" w:hAnsi="Arial" w:cs="Arial"/>
          <w:sz w:val="22"/>
          <w:szCs w:val="22"/>
        </w:rPr>
        <w:t xml:space="preserve"> </w:t>
      </w:r>
      <w:r w:rsidR="00B04E22" w:rsidRPr="00B04E22">
        <w:rPr>
          <w:rFonts w:ascii="Arial" w:eastAsiaTheme="minorHAnsi" w:hAnsi="Arial" w:cs="Arial"/>
          <w:sz w:val="22"/>
          <w:szCs w:val="22"/>
        </w:rPr>
        <w:t>Nov 16. PMID: 36385193</w:t>
      </w:r>
    </w:p>
    <w:p w14:paraId="0F8E08F3" w14:textId="1A8620A4" w:rsidR="00B04E22" w:rsidRDefault="008A5A76" w:rsidP="00997BF0">
      <w:pPr>
        <w:pStyle w:val="ListParagraph"/>
        <w:numPr>
          <w:ilvl w:val="0"/>
          <w:numId w:val="30"/>
        </w:numPr>
        <w:spacing w:after="120" w:line="276" w:lineRule="auto"/>
        <w:contextualSpacing w:val="0"/>
        <w:rPr>
          <w:rFonts w:ascii="Arial" w:eastAsiaTheme="minorHAnsi" w:hAnsi="Arial" w:cs="Arial"/>
          <w:sz w:val="22"/>
          <w:szCs w:val="22"/>
        </w:rPr>
      </w:pPr>
      <w:r w:rsidRPr="00B04E22">
        <w:rPr>
          <w:rFonts w:ascii="Arial" w:eastAsiaTheme="minorHAnsi" w:hAnsi="Arial" w:cs="Arial"/>
          <w:sz w:val="22"/>
          <w:szCs w:val="22"/>
        </w:rPr>
        <w:t>Pinto,</w:t>
      </w:r>
      <w:r w:rsidR="00A766F9" w:rsidRPr="00B04E22">
        <w:rPr>
          <w:rFonts w:ascii="Arial" w:eastAsiaTheme="minorHAnsi" w:hAnsi="Arial" w:cs="Arial"/>
          <w:sz w:val="22"/>
          <w:szCs w:val="22"/>
        </w:rPr>
        <w:t xml:space="preserve"> A.P.,</w:t>
      </w:r>
      <w:r w:rsidRPr="00B04E22">
        <w:rPr>
          <w:rFonts w:ascii="Arial" w:eastAsiaTheme="minorHAnsi" w:hAnsi="Arial" w:cs="Arial"/>
          <w:sz w:val="22"/>
          <w:szCs w:val="22"/>
        </w:rPr>
        <w:t xml:space="preserve"> V</w:t>
      </w:r>
      <w:r w:rsidR="00A766F9" w:rsidRPr="00B04E22">
        <w:rPr>
          <w:rFonts w:ascii="Arial" w:eastAsiaTheme="minorHAnsi" w:hAnsi="Arial" w:cs="Arial"/>
          <w:sz w:val="22"/>
          <w:szCs w:val="22"/>
        </w:rPr>
        <w:t>.</w:t>
      </w:r>
      <w:r w:rsidRPr="00B04E22">
        <w:rPr>
          <w:rFonts w:ascii="Arial" w:eastAsiaTheme="minorHAnsi" w:hAnsi="Arial" w:cs="Arial"/>
          <w:sz w:val="22"/>
          <w:szCs w:val="22"/>
        </w:rPr>
        <w:t>R</w:t>
      </w:r>
      <w:r w:rsidR="00A766F9" w:rsidRPr="00B04E22">
        <w:rPr>
          <w:rFonts w:ascii="Arial" w:eastAsiaTheme="minorHAnsi" w:hAnsi="Arial" w:cs="Arial"/>
          <w:sz w:val="22"/>
          <w:szCs w:val="22"/>
        </w:rPr>
        <w:t>.</w:t>
      </w:r>
      <w:r w:rsidRPr="00B04E22">
        <w:rPr>
          <w:rFonts w:ascii="Arial" w:eastAsiaTheme="minorHAnsi" w:hAnsi="Arial" w:cs="Arial"/>
          <w:sz w:val="22"/>
          <w:szCs w:val="22"/>
        </w:rPr>
        <w:t xml:space="preserve"> Muñoz, A</w:t>
      </w:r>
      <w:r w:rsidR="00A766F9" w:rsidRPr="00B04E22">
        <w:rPr>
          <w:rFonts w:ascii="Arial" w:eastAsiaTheme="minorHAnsi" w:hAnsi="Arial" w:cs="Arial"/>
          <w:sz w:val="22"/>
          <w:szCs w:val="22"/>
        </w:rPr>
        <w:t>.</w:t>
      </w:r>
      <w:r w:rsidRPr="00B04E22">
        <w:rPr>
          <w:rFonts w:ascii="Arial" w:eastAsiaTheme="minorHAnsi" w:hAnsi="Arial" w:cs="Arial"/>
          <w:sz w:val="22"/>
          <w:szCs w:val="22"/>
        </w:rPr>
        <w:t>L</w:t>
      </w:r>
      <w:r w:rsidR="00A766F9" w:rsidRPr="00B04E22">
        <w:rPr>
          <w:rFonts w:ascii="Arial" w:eastAsiaTheme="minorHAnsi" w:hAnsi="Arial" w:cs="Arial"/>
          <w:sz w:val="22"/>
          <w:szCs w:val="22"/>
        </w:rPr>
        <w:t>.</w:t>
      </w:r>
      <w:r w:rsidRPr="00B04E22">
        <w:rPr>
          <w:rFonts w:ascii="Arial" w:eastAsiaTheme="minorHAnsi" w:hAnsi="Arial" w:cs="Arial"/>
          <w:sz w:val="22"/>
          <w:szCs w:val="22"/>
        </w:rPr>
        <w:t xml:space="preserve"> Da Rocha, R</w:t>
      </w:r>
      <w:r w:rsidR="00A766F9" w:rsidRPr="00B04E22">
        <w:rPr>
          <w:rFonts w:ascii="Arial" w:eastAsiaTheme="minorHAnsi" w:hAnsi="Arial" w:cs="Arial"/>
          <w:sz w:val="22"/>
          <w:szCs w:val="22"/>
        </w:rPr>
        <w:t>.</w:t>
      </w:r>
      <w:r w:rsidRPr="00B04E22">
        <w:rPr>
          <w:rFonts w:ascii="Arial" w:eastAsiaTheme="minorHAnsi" w:hAnsi="Arial" w:cs="Arial"/>
          <w:sz w:val="22"/>
          <w:szCs w:val="22"/>
        </w:rPr>
        <w:t>L</w:t>
      </w:r>
      <w:r w:rsidR="00A766F9" w:rsidRPr="00B04E22">
        <w:rPr>
          <w:rFonts w:ascii="Arial" w:eastAsiaTheme="minorHAnsi" w:hAnsi="Arial" w:cs="Arial"/>
          <w:sz w:val="22"/>
          <w:szCs w:val="22"/>
        </w:rPr>
        <w:t xml:space="preserve">. </w:t>
      </w:r>
      <w:proofErr w:type="spellStart"/>
      <w:r w:rsidRPr="00B04E22">
        <w:rPr>
          <w:rFonts w:ascii="Arial" w:eastAsiaTheme="minorHAnsi" w:hAnsi="Arial" w:cs="Arial"/>
          <w:sz w:val="22"/>
          <w:szCs w:val="22"/>
        </w:rPr>
        <w:t>Rovina</w:t>
      </w:r>
      <w:proofErr w:type="spellEnd"/>
      <w:r w:rsidRPr="00B04E22">
        <w:rPr>
          <w:rFonts w:ascii="Arial" w:eastAsiaTheme="minorHAnsi" w:hAnsi="Arial" w:cs="Arial"/>
          <w:sz w:val="22"/>
          <w:szCs w:val="22"/>
        </w:rPr>
        <w:t>, G</w:t>
      </w:r>
      <w:r w:rsidR="00A766F9" w:rsidRPr="00B04E22">
        <w:rPr>
          <w:rFonts w:ascii="Arial" w:eastAsiaTheme="minorHAnsi" w:hAnsi="Arial" w:cs="Arial"/>
          <w:sz w:val="22"/>
          <w:szCs w:val="22"/>
        </w:rPr>
        <w:t>.</w:t>
      </w:r>
      <w:r w:rsidRPr="00B04E22">
        <w:rPr>
          <w:rFonts w:ascii="Arial" w:eastAsiaTheme="minorHAnsi" w:hAnsi="Arial" w:cs="Arial"/>
          <w:sz w:val="22"/>
          <w:szCs w:val="22"/>
        </w:rPr>
        <w:t>D</w:t>
      </w:r>
      <w:r w:rsidR="00A766F9" w:rsidRPr="00B04E22">
        <w:rPr>
          <w:rFonts w:ascii="Arial" w:eastAsiaTheme="minorHAnsi" w:hAnsi="Arial" w:cs="Arial"/>
          <w:sz w:val="22"/>
          <w:szCs w:val="22"/>
        </w:rPr>
        <w:t>.</w:t>
      </w:r>
      <w:r w:rsidRPr="00B04E22">
        <w:rPr>
          <w:rFonts w:ascii="Arial" w:eastAsiaTheme="minorHAnsi" w:hAnsi="Arial" w:cs="Arial"/>
          <w:sz w:val="22"/>
          <w:szCs w:val="22"/>
        </w:rPr>
        <w:t xml:space="preserve"> Ferrari, L</w:t>
      </w:r>
      <w:r w:rsidR="00A766F9" w:rsidRPr="00B04E22">
        <w:rPr>
          <w:rFonts w:ascii="Arial" w:eastAsiaTheme="minorHAnsi" w:hAnsi="Arial" w:cs="Arial"/>
          <w:sz w:val="22"/>
          <w:szCs w:val="22"/>
        </w:rPr>
        <w:t>.</w:t>
      </w:r>
      <w:r w:rsidRPr="00B04E22">
        <w:rPr>
          <w:rFonts w:ascii="Arial" w:eastAsiaTheme="minorHAnsi" w:hAnsi="Arial" w:cs="Arial"/>
          <w:sz w:val="22"/>
          <w:szCs w:val="22"/>
        </w:rPr>
        <w:t>C</w:t>
      </w:r>
      <w:r w:rsidR="00A766F9" w:rsidRPr="00B04E22">
        <w:rPr>
          <w:rFonts w:ascii="Arial" w:eastAsiaTheme="minorHAnsi" w:hAnsi="Arial" w:cs="Arial"/>
          <w:sz w:val="22"/>
          <w:szCs w:val="22"/>
        </w:rPr>
        <w:t>.</w:t>
      </w:r>
      <w:r w:rsidRPr="00B04E22">
        <w:rPr>
          <w:rFonts w:ascii="Arial" w:eastAsiaTheme="minorHAnsi" w:hAnsi="Arial" w:cs="Arial"/>
          <w:sz w:val="22"/>
          <w:szCs w:val="22"/>
        </w:rPr>
        <w:t xml:space="preserve"> Alberici, F</w:t>
      </w:r>
      <w:r w:rsidR="00A766F9" w:rsidRPr="00B04E22">
        <w:rPr>
          <w:rFonts w:ascii="Arial" w:eastAsiaTheme="minorHAnsi" w:hAnsi="Arial" w:cs="Arial"/>
          <w:sz w:val="22"/>
          <w:szCs w:val="22"/>
        </w:rPr>
        <w:t>.</w:t>
      </w:r>
      <w:r w:rsidRPr="00B04E22">
        <w:rPr>
          <w:rFonts w:ascii="Arial" w:eastAsiaTheme="minorHAnsi" w:hAnsi="Arial" w:cs="Arial"/>
          <w:sz w:val="22"/>
          <w:szCs w:val="22"/>
        </w:rPr>
        <w:t>M</w:t>
      </w:r>
      <w:r w:rsidR="00A766F9" w:rsidRPr="00B04E22">
        <w:rPr>
          <w:rFonts w:ascii="Arial" w:eastAsiaTheme="minorHAnsi" w:hAnsi="Arial" w:cs="Arial"/>
          <w:sz w:val="22"/>
          <w:szCs w:val="22"/>
        </w:rPr>
        <w:t>.</w:t>
      </w:r>
      <w:r w:rsidRPr="00B04E22">
        <w:rPr>
          <w:rFonts w:ascii="Arial" w:eastAsiaTheme="minorHAnsi" w:hAnsi="Arial" w:cs="Arial"/>
          <w:sz w:val="22"/>
          <w:szCs w:val="22"/>
        </w:rPr>
        <w:t xml:space="preserve"> </w:t>
      </w:r>
      <w:proofErr w:type="spellStart"/>
      <w:r w:rsidRPr="00B04E22">
        <w:rPr>
          <w:rFonts w:ascii="Arial" w:eastAsiaTheme="minorHAnsi" w:hAnsi="Arial" w:cs="Arial"/>
          <w:sz w:val="22"/>
          <w:szCs w:val="22"/>
        </w:rPr>
        <w:t>Simabuco</w:t>
      </w:r>
      <w:proofErr w:type="spellEnd"/>
      <w:r w:rsidRPr="00B04E22">
        <w:rPr>
          <w:rFonts w:ascii="Arial" w:eastAsiaTheme="minorHAnsi" w:hAnsi="Arial" w:cs="Arial"/>
          <w:sz w:val="22"/>
          <w:szCs w:val="22"/>
        </w:rPr>
        <w:t>, G</w:t>
      </w:r>
      <w:r w:rsidR="00A766F9" w:rsidRPr="00B04E22">
        <w:rPr>
          <w:rFonts w:ascii="Arial" w:eastAsiaTheme="minorHAnsi" w:hAnsi="Arial" w:cs="Arial"/>
          <w:sz w:val="22"/>
          <w:szCs w:val="22"/>
        </w:rPr>
        <w:t>.</w:t>
      </w:r>
      <w:r w:rsidRPr="00B04E22">
        <w:rPr>
          <w:rFonts w:ascii="Arial" w:eastAsiaTheme="minorHAnsi" w:hAnsi="Arial" w:cs="Arial"/>
          <w:sz w:val="22"/>
          <w:szCs w:val="22"/>
        </w:rPr>
        <w:t xml:space="preserve"> Teixeira, J</w:t>
      </w:r>
      <w:r w:rsidR="00A766F9" w:rsidRPr="00B04E22">
        <w:rPr>
          <w:rFonts w:ascii="Arial" w:eastAsiaTheme="minorHAnsi" w:hAnsi="Arial" w:cs="Arial"/>
          <w:sz w:val="22"/>
          <w:szCs w:val="22"/>
        </w:rPr>
        <w:t>.</w:t>
      </w:r>
      <w:r w:rsidRPr="00B04E22">
        <w:rPr>
          <w:rFonts w:ascii="Arial" w:eastAsiaTheme="minorHAnsi" w:hAnsi="Arial" w:cs="Arial"/>
          <w:sz w:val="22"/>
          <w:szCs w:val="22"/>
        </w:rPr>
        <w:t>R</w:t>
      </w:r>
      <w:r w:rsidR="00A766F9" w:rsidRPr="00B04E22">
        <w:rPr>
          <w:rFonts w:ascii="Arial" w:eastAsiaTheme="minorHAnsi" w:hAnsi="Arial" w:cs="Arial"/>
          <w:sz w:val="22"/>
          <w:szCs w:val="22"/>
        </w:rPr>
        <w:t>.</w:t>
      </w:r>
      <w:r w:rsidRPr="00B04E22">
        <w:rPr>
          <w:rFonts w:ascii="Arial" w:eastAsiaTheme="minorHAnsi" w:hAnsi="Arial" w:cs="Arial"/>
          <w:sz w:val="22"/>
          <w:szCs w:val="22"/>
        </w:rPr>
        <w:t xml:space="preserve"> Pauli, L</w:t>
      </w:r>
      <w:r w:rsidR="00A766F9" w:rsidRPr="00B04E22">
        <w:rPr>
          <w:rFonts w:ascii="Arial" w:eastAsiaTheme="minorHAnsi" w:hAnsi="Arial" w:cs="Arial"/>
          <w:sz w:val="22"/>
          <w:szCs w:val="22"/>
        </w:rPr>
        <w:t>.</w:t>
      </w:r>
      <w:r w:rsidRPr="00B04E22">
        <w:rPr>
          <w:rFonts w:ascii="Arial" w:eastAsiaTheme="minorHAnsi" w:hAnsi="Arial" w:cs="Arial"/>
          <w:sz w:val="22"/>
          <w:szCs w:val="22"/>
        </w:rPr>
        <w:t>P</w:t>
      </w:r>
      <w:r w:rsidR="00A766F9" w:rsidRPr="00B04E22">
        <w:rPr>
          <w:rFonts w:ascii="Arial" w:eastAsiaTheme="minorHAnsi" w:hAnsi="Arial" w:cs="Arial"/>
          <w:sz w:val="22"/>
          <w:szCs w:val="22"/>
        </w:rPr>
        <w:t>.</w:t>
      </w:r>
      <w:r w:rsidRPr="00B04E22">
        <w:rPr>
          <w:rFonts w:ascii="Arial" w:eastAsiaTheme="minorHAnsi" w:hAnsi="Arial" w:cs="Arial"/>
          <w:sz w:val="22"/>
          <w:szCs w:val="22"/>
        </w:rPr>
        <w:t xml:space="preserve"> Moura, D</w:t>
      </w:r>
      <w:r w:rsidR="00A766F9" w:rsidRPr="00B04E22">
        <w:rPr>
          <w:rFonts w:ascii="Arial" w:eastAsiaTheme="minorHAnsi" w:hAnsi="Arial" w:cs="Arial"/>
          <w:sz w:val="22"/>
          <w:szCs w:val="22"/>
        </w:rPr>
        <w:t>.</w:t>
      </w:r>
      <w:r w:rsidRPr="00B04E22">
        <w:rPr>
          <w:rFonts w:ascii="Arial" w:eastAsiaTheme="minorHAnsi" w:hAnsi="Arial" w:cs="Arial"/>
          <w:sz w:val="22"/>
          <w:szCs w:val="22"/>
        </w:rPr>
        <w:t>E</w:t>
      </w:r>
      <w:r w:rsidR="00A766F9" w:rsidRPr="00B04E22">
        <w:rPr>
          <w:rFonts w:ascii="Arial" w:eastAsiaTheme="minorHAnsi" w:hAnsi="Arial" w:cs="Arial"/>
          <w:sz w:val="22"/>
          <w:szCs w:val="22"/>
        </w:rPr>
        <w:t>.</w:t>
      </w:r>
      <w:r w:rsidRPr="00B04E22">
        <w:rPr>
          <w:rFonts w:ascii="Arial" w:eastAsiaTheme="minorHAnsi" w:hAnsi="Arial" w:cs="Arial"/>
          <w:sz w:val="22"/>
          <w:szCs w:val="22"/>
        </w:rPr>
        <w:t xml:space="preserve"> Cintra, E</w:t>
      </w:r>
      <w:r w:rsidR="00A766F9" w:rsidRPr="00B04E22">
        <w:rPr>
          <w:rFonts w:ascii="Arial" w:eastAsiaTheme="minorHAnsi" w:hAnsi="Arial" w:cs="Arial"/>
          <w:sz w:val="22"/>
          <w:szCs w:val="22"/>
        </w:rPr>
        <w:t>.</w:t>
      </w:r>
      <w:r w:rsidRPr="00B04E22">
        <w:rPr>
          <w:rFonts w:ascii="Arial" w:eastAsiaTheme="minorHAnsi" w:hAnsi="Arial" w:cs="Arial"/>
          <w:sz w:val="22"/>
          <w:szCs w:val="22"/>
        </w:rPr>
        <w:t xml:space="preserve">R. </w:t>
      </w:r>
      <w:proofErr w:type="spellStart"/>
      <w:r w:rsidRPr="00B04E22">
        <w:rPr>
          <w:rFonts w:ascii="Arial" w:eastAsiaTheme="minorHAnsi" w:hAnsi="Arial" w:cs="Arial"/>
          <w:sz w:val="22"/>
          <w:szCs w:val="22"/>
        </w:rPr>
        <w:t>Ropelle</w:t>
      </w:r>
      <w:proofErr w:type="spellEnd"/>
      <w:r w:rsidRPr="00B04E22">
        <w:rPr>
          <w:rFonts w:ascii="Arial" w:eastAsiaTheme="minorHAnsi" w:hAnsi="Arial" w:cs="Arial"/>
          <w:sz w:val="22"/>
          <w:szCs w:val="22"/>
        </w:rPr>
        <w:t>, E</w:t>
      </w:r>
      <w:r w:rsidR="00A766F9" w:rsidRPr="00B04E22">
        <w:rPr>
          <w:rFonts w:ascii="Arial" w:eastAsiaTheme="minorHAnsi" w:hAnsi="Arial" w:cs="Arial"/>
          <w:sz w:val="22"/>
          <w:szCs w:val="22"/>
        </w:rPr>
        <w:t>.</w:t>
      </w:r>
      <w:r w:rsidRPr="00B04E22">
        <w:rPr>
          <w:rFonts w:ascii="Arial" w:eastAsiaTheme="minorHAnsi" w:hAnsi="Arial" w:cs="Arial"/>
          <w:sz w:val="22"/>
          <w:szCs w:val="22"/>
        </w:rPr>
        <w:t xml:space="preserve"> Freitas, </w:t>
      </w:r>
      <w:r w:rsidRPr="00B04E22">
        <w:rPr>
          <w:rFonts w:ascii="Arial" w:eastAsiaTheme="minorHAnsi" w:hAnsi="Arial" w:cs="Arial"/>
          <w:b/>
          <w:bCs/>
          <w:sz w:val="22"/>
          <w:szCs w:val="22"/>
        </w:rPr>
        <w:t>D</w:t>
      </w:r>
      <w:r w:rsidR="00A766F9" w:rsidRPr="00B04E22">
        <w:rPr>
          <w:rFonts w:ascii="Arial" w:eastAsiaTheme="minorHAnsi" w:hAnsi="Arial" w:cs="Arial"/>
          <w:b/>
          <w:bCs/>
          <w:sz w:val="22"/>
          <w:szCs w:val="22"/>
        </w:rPr>
        <w:t>.</w:t>
      </w:r>
      <w:r w:rsidRPr="00B04E22">
        <w:rPr>
          <w:rFonts w:ascii="Arial" w:eastAsiaTheme="minorHAnsi" w:hAnsi="Arial" w:cs="Arial"/>
          <w:b/>
          <w:bCs/>
          <w:sz w:val="22"/>
          <w:szCs w:val="22"/>
        </w:rPr>
        <w:t>A</w:t>
      </w:r>
      <w:r w:rsidR="00A766F9" w:rsidRPr="00B04E22">
        <w:rPr>
          <w:rFonts w:ascii="Arial" w:eastAsiaTheme="minorHAnsi" w:hAnsi="Arial" w:cs="Arial"/>
          <w:b/>
          <w:bCs/>
          <w:sz w:val="22"/>
          <w:szCs w:val="22"/>
        </w:rPr>
        <w:t>.</w:t>
      </w:r>
      <w:r w:rsidRPr="00B04E22">
        <w:rPr>
          <w:rFonts w:ascii="Arial" w:eastAsiaTheme="minorHAnsi" w:hAnsi="Arial" w:cs="Arial"/>
          <w:b/>
          <w:bCs/>
          <w:sz w:val="22"/>
          <w:szCs w:val="22"/>
        </w:rPr>
        <w:t xml:space="preserve"> Rivas</w:t>
      </w:r>
      <w:r w:rsidR="00A766F9" w:rsidRPr="00B04E22">
        <w:rPr>
          <w:rFonts w:ascii="Arial" w:eastAsiaTheme="minorHAnsi" w:hAnsi="Arial" w:cs="Arial"/>
          <w:sz w:val="22"/>
          <w:szCs w:val="22"/>
        </w:rPr>
        <w:t xml:space="preserve">, </w:t>
      </w:r>
      <w:r w:rsidRPr="00B04E22">
        <w:rPr>
          <w:rFonts w:ascii="Arial" w:eastAsiaTheme="minorHAnsi" w:hAnsi="Arial" w:cs="Arial"/>
          <w:sz w:val="22"/>
          <w:szCs w:val="22"/>
        </w:rPr>
        <w:t>A</w:t>
      </w:r>
      <w:r w:rsidR="00A766F9" w:rsidRPr="00B04E22">
        <w:rPr>
          <w:rFonts w:ascii="Arial" w:eastAsiaTheme="minorHAnsi" w:hAnsi="Arial" w:cs="Arial"/>
          <w:sz w:val="22"/>
          <w:szCs w:val="22"/>
        </w:rPr>
        <w:t>.</w:t>
      </w:r>
      <w:r w:rsidRPr="00B04E22">
        <w:rPr>
          <w:rFonts w:ascii="Arial" w:eastAsiaTheme="minorHAnsi" w:hAnsi="Arial" w:cs="Arial"/>
          <w:sz w:val="22"/>
          <w:szCs w:val="22"/>
        </w:rPr>
        <w:t>S</w:t>
      </w:r>
      <w:r w:rsidR="00A766F9" w:rsidRPr="00B04E22">
        <w:rPr>
          <w:rFonts w:ascii="Arial" w:eastAsiaTheme="minorHAnsi" w:hAnsi="Arial" w:cs="Arial"/>
          <w:sz w:val="22"/>
          <w:szCs w:val="22"/>
        </w:rPr>
        <w:t>.</w:t>
      </w:r>
      <w:r w:rsidRPr="00B04E22">
        <w:rPr>
          <w:rFonts w:ascii="Arial" w:eastAsiaTheme="minorHAnsi" w:hAnsi="Arial" w:cs="Arial"/>
          <w:sz w:val="22"/>
          <w:szCs w:val="22"/>
        </w:rPr>
        <w:t>R</w:t>
      </w:r>
      <w:r w:rsidR="00A766F9" w:rsidRPr="00B04E22">
        <w:rPr>
          <w:rFonts w:ascii="Arial" w:eastAsiaTheme="minorHAnsi" w:hAnsi="Arial" w:cs="Arial"/>
          <w:sz w:val="22"/>
          <w:szCs w:val="22"/>
        </w:rPr>
        <w:t>.</w:t>
      </w:r>
      <w:r w:rsidRPr="00B04E22">
        <w:rPr>
          <w:rFonts w:ascii="Arial" w:eastAsiaTheme="minorHAnsi" w:hAnsi="Arial" w:cs="Arial"/>
          <w:sz w:val="22"/>
          <w:szCs w:val="22"/>
        </w:rPr>
        <w:t xml:space="preserve"> da Silva</w:t>
      </w:r>
      <w:r w:rsidR="00A766F9" w:rsidRPr="00B04E22">
        <w:rPr>
          <w:rFonts w:ascii="Arial" w:eastAsiaTheme="minorHAnsi" w:hAnsi="Arial" w:cs="Arial"/>
          <w:sz w:val="22"/>
          <w:szCs w:val="22"/>
        </w:rPr>
        <w:t>.</w:t>
      </w:r>
      <w:r w:rsidRPr="00B04E22">
        <w:rPr>
          <w:rFonts w:ascii="Arial" w:eastAsiaTheme="minorHAnsi" w:hAnsi="Arial" w:cs="Arial"/>
          <w:sz w:val="22"/>
          <w:szCs w:val="22"/>
        </w:rPr>
        <w:t xml:space="preserve"> IL-6 deletion decreased REV-ERB protein and influenced autophagy and mitochondrial markers in the skeletal muscle after acute exercise</w:t>
      </w:r>
      <w:r w:rsidR="00A766F9" w:rsidRPr="00B04E22">
        <w:rPr>
          <w:rFonts w:ascii="Arial" w:eastAsiaTheme="minorHAnsi" w:hAnsi="Arial" w:cs="Arial"/>
          <w:sz w:val="22"/>
          <w:szCs w:val="22"/>
        </w:rPr>
        <w:t xml:space="preserve">. </w:t>
      </w:r>
      <w:r w:rsidR="00A766F9" w:rsidRPr="00B04E22">
        <w:rPr>
          <w:rFonts w:ascii="Arial" w:eastAsiaTheme="minorHAnsi" w:hAnsi="Arial" w:cs="Arial"/>
          <w:i/>
          <w:iCs/>
          <w:sz w:val="22"/>
          <w:szCs w:val="22"/>
        </w:rPr>
        <w:t>Frontiers in Immunology</w:t>
      </w:r>
      <w:r w:rsidR="00A766F9" w:rsidRPr="00B04E22">
        <w:rPr>
          <w:rFonts w:ascii="Arial" w:eastAsiaTheme="minorHAnsi" w:hAnsi="Arial" w:cs="Arial"/>
          <w:sz w:val="22"/>
          <w:szCs w:val="22"/>
        </w:rPr>
        <w:t xml:space="preserve">. </w:t>
      </w:r>
      <w:r w:rsidR="00B04E22" w:rsidRPr="00B04E22">
        <w:rPr>
          <w:rFonts w:ascii="Arial" w:eastAsiaTheme="minorHAnsi" w:hAnsi="Arial" w:cs="Arial"/>
          <w:sz w:val="22"/>
          <w:szCs w:val="22"/>
        </w:rPr>
        <w:t xml:space="preserve">2022 Oct </w:t>
      </w:r>
      <w:proofErr w:type="gramStart"/>
      <w:r w:rsidR="00B04E22" w:rsidRPr="00B04E22">
        <w:rPr>
          <w:rFonts w:ascii="Arial" w:eastAsiaTheme="minorHAnsi" w:hAnsi="Arial" w:cs="Arial"/>
          <w:sz w:val="22"/>
          <w:szCs w:val="22"/>
        </w:rPr>
        <w:t>13;13:953272</w:t>
      </w:r>
      <w:proofErr w:type="gramEnd"/>
      <w:r w:rsidR="00B04E22" w:rsidRPr="00B04E22">
        <w:rPr>
          <w:rFonts w:ascii="Arial" w:eastAsiaTheme="minorHAnsi" w:hAnsi="Arial" w:cs="Arial"/>
          <w:sz w:val="22"/>
          <w:szCs w:val="22"/>
        </w:rPr>
        <w:t>. PMCID: PMC9608639</w:t>
      </w:r>
    </w:p>
    <w:p w14:paraId="793B55A4" w14:textId="2D00433D" w:rsidR="00EB2233" w:rsidRPr="00B04E22" w:rsidRDefault="00EB2233" w:rsidP="00997BF0">
      <w:pPr>
        <w:pStyle w:val="ListParagraph"/>
        <w:numPr>
          <w:ilvl w:val="0"/>
          <w:numId w:val="30"/>
        </w:numPr>
        <w:spacing w:after="120" w:line="276" w:lineRule="auto"/>
        <w:contextualSpacing w:val="0"/>
        <w:rPr>
          <w:rFonts w:ascii="Arial" w:eastAsiaTheme="minorHAnsi" w:hAnsi="Arial" w:cs="Arial"/>
          <w:sz w:val="22"/>
          <w:szCs w:val="22"/>
        </w:rPr>
      </w:pPr>
      <w:r w:rsidRPr="00B04E22">
        <w:rPr>
          <w:rFonts w:ascii="Arial" w:eastAsiaTheme="minorHAnsi" w:hAnsi="Arial" w:cs="Arial"/>
          <w:sz w:val="22"/>
          <w:szCs w:val="22"/>
        </w:rPr>
        <w:t>Margolis</w:t>
      </w:r>
      <w:r w:rsidR="00B04E22" w:rsidRPr="00B04E22">
        <w:rPr>
          <w:rFonts w:ascii="Arial" w:eastAsiaTheme="minorHAnsi" w:hAnsi="Arial" w:cs="Arial"/>
          <w:sz w:val="22"/>
          <w:szCs w:val="22"/>
        </w:rPr>
        <w:t>,</w:t>
      </w:r>
      <w:r w:rsidRPr="00B04E22">
        <w:rPr>
          <w:rFonts w:ascii="Arial" w:eastAsiaTheme="minorHAnsi" w:hAnsi="Arial" w:cs="Arial"/>
          <w:sz w:val="22"/>
          <w:szCs w:val="22"/>
        </w:rPr>
        <w:t xml:space="preserve"> L.M., C.T. Carrigan, N.E. Murphy, M.N. </w:t>
      </w:r>
      <w:proofErr w:type="spellStart"/>
      <w:r w:rsidRPr="00B04E22">
        <w:rPr>
          <w:rFonts w:ascii="Arial" w:eastAsiaTheme="minorHAnsi" w:hAnsi="Arial" w:cs="Arial"/>
          <w:sz w:val="22"/>
          <w:szCs w:val="22"/>
        </w:rPr>
        <w:t>Dibella</w:t>
      </w:r>
      <w:proofErr w:type="spellEnd"/>
      <w:r w:rsidRPr="00B04E22">
        <w:rPr>
          <w:rFonts w:ascii="Arial" w:eastAsiaTheme="minorHAnsi" w:hAnsi="Arial" w:cs="Arial"/>
          <w:sz w:val="22"/>
          <w:szCs w:val="22"/>
        </w:rPr>
        <w:t xml:space="preserve">, </w:t>
      </w:r>
      <w:r w:rsidR="00ED4724" w:rsidRPr="00B04E22">
        <w:rPr>
          <w:rFonts w:ascii="Arial" w:eastAsiaTheme="minorHAnsi" w:hAnsi="Arial" w:cs="Arial"/>
          <w:sz w:val="22"/>
          <w:szCs w:val="22"/>
        </w:rPr>
        <w:t xml:space="preserve">M.A. </w:t>
      </w:r>
      <w:r w:rsidRPr="00B04E22">
        <w:rPr>
          <w:rFonts w:ascii="Arial" w:eastAsiaTheme="minorHAnsi" w:hAnsi="Arial" w:cs="Arial"/>
          <w:sz w:val="22"/>
          <w:szCs w:val="22"/>
        </w:rPr>
        <w:t xml:space="preserve">Wilson, </w:t>
      </w:r>
      <w:r w:rsidR="00ED4724" w:rsidRPr="00B04E22">
        <w:rPr>
          <w:rFonts w:ascii="Arial" w:eastAsiaTheme="minorHAnsi" w:hAnsi="Arial" w:cs="Arial"/>
          <w:sz w:val="22"/>
          <w:szCs w:val="22"/>
        </w:rPr>
        <w:t xml:space="preserve">C.C. </w:t>
      </w:r>
      <w:r w:rsidRPr="00B04E22">
        <w:rPr>
          <w:rFonts w:ascii="Arial" w:eastAsiaTheme="minorHAnsi" w:hAnsi="Arial" w:cs="Arial"/>
          <w:sz w:val="22"/>
          <w:szCs w:val="22"/>
        </w:rPr>
        <w:t xml:space="preserve">Whitney, </w:t>
      </w:r>
      <w:r w:rsidR="00ED4724" w:rsidRPr="00B04E22">
        <w:rPr>
          <w:rFonts w:ascii="Arial" w:eastAsiaTheme="minorHAnsi" w:hAnsi="Arial" w:cs="Arial"/>
          <w:sz w:val="22"/>
          <w:szCs w:val="22"/>
        </w:rPr>
        <w:t xml:space="preserve">E.E. </w:t>
      </w:r>
      <w:r w:rsidRPr="00B04E22">
        <w:rPr>
          <w:rFonts w:ascii="Arial" w:eastAsiaTheme="minorHAnsi" w:hAnsi="Arial" w:cs="Arial"/>
          <w:sz w:val="22"/>
          <w:szCs w:val="22"/>
        </w:rPr>
        <w:t xml:space="preserve">Howard, </w:t>
      </w:r>
      <w:r w:rsidR="00ED4724" w:rsidRPr="00B04E22">
        <w:rPr>
          <w:rFonts w:ascii="Arial" w:eastAsiaTheme="minorHAnsi" w:hAnsi="Arial" w:cs="Arial"/>
          <w:sz w:val="22"/>
          <w:szCs w:val="22"/>
        </w:rPr>
        <w:t xml:space="preserve">S.M. </w:t>
      </w:r>
      <w:r w:rsidRPr="00B04E22">
        <w:rPr>
          <w:rFonts w:ascii="Arial" w:eastAsiaTheme="minorHAnsi" w:hAnsi="Arial" w:cs="Arial"/>
          <w:sz w:val="22"/>
          <w:szCs w:val="22"/>
        </w:rPr>
        <w:t xml:space="preserve">Pasiakos, </w:t>
      </w:r>
      <w:r w:rsidR="00ED4724" w:rsidRPr="00B04E22">
        <w:rPr>
          <w:rFonts w:ascii="Arial" w:eastAsiaTheme="minorHAnsi" w:hAnsi="Arial" w:cs="Arial"/>
          <w:b/>
          <w:bCs/>
          <w:sz w:val="22"/>
          <w:szCs w:val="22"/>
        </w:rPr>
        <w:t xml:space="preserve">D.A. </w:t>
      </w:r>
      <w:r w:rsidRPr="00B04E22">
        <w:rPr>
          <w:rFonts w:ascii="Arial" w:eastAsiaTheme="minorHAnsi" w:hAnsi="Arial" w:cs="Arial"/>
          <w:b/>
          <w:bCs/>
          <w:sz w:val="22"/>
          <w:szCs w:val="22"/>
        </w:rPr>
        <w:t>Rivas</w:t>
      </w:r>
      <w:r w:rsidR="008A5A76" w:rsidRPr="00B04E22">
        <w:rPr>
          <w:rFonts w:ascii="Arial" w:eastAsiaTheme="minorHAnsi" w:hAnsi="Arial" w:cs="Arial"/>
          <w:b/>
          <w:bCs/>
          <w:sz w:val="22"/>
          <w:szCs w:val="22"/>
        </w:rPr>
        <w:t>*</w:t>
      </w:r>
      <w:r w:rsidRPr="00B04E22">
        <w:rPr>
          <w:rFonts w:ascii="Arial" w:eastAsiaTheme="minorHAnsi" w:hAnsi="Arial" w:cs="Arial"/>
          <w:sz w:val="22"/>
          <w:szCs w:val="22"/>
        </w:rPr>
        <w:t xml:space="preserve">. Carbohydrate Intake in Recovery from Aerobic Exercise Differentiates Skeletal Muscle </w:t>
      </w:r>
      <w:proofErr w:type="gramStart"/>
      <w:r w:rsidRPr="00B04E22">
        <w:rPr>
          <w:rFonts w:ascii="Arial" w:eastAsiaTheme="minorHAnsi" w:hAnsi="Arial" w:cs="Arial"/>
          <w:sz w:val="22"/>
          <w:szCs w:val="22"/>
        </w:rPr>
        <w:t>microRNA</w:t>
      </w:r>
      <w:proofErr w:type="gramEnd"/>
      <w:r w:rsidRPr="00B04E22">
        <w:rPr>
          <w:rFonts w:ascii="Arial" w:eastAsiaTheme="minorHAnsi" w:hAnsi="Arial" w:cs="Arial"/>
          <w:sz w:val="22"/>
          <w:szCs w:val="22"/>
        </w:rPr>
        <w:t xml:space="preserve"> Expression.</w:t>
      </w:r>
      <w:r w:rsidR="008A5A76" w:rsidRPr="00B04E22">
        <w:rPr>
          <w:rFonts w:ascii="Arial" w:eastAsiaTheme="minorHAnsi" w:hAnsi="Arial" w:cs="Arial"/>
          <w:sz w:val="22"/>
          <w:szCs w:val="22"/>
        </w:rPr>
        <w:t xml:space="preserve"> </w:t>
      </w:r>
      <w:r w:rsidR="00612CC2" w:rsidRPr="00612CC2">
        <w:rPr>
          <w:rFonts w:ascii="Arial" w:eastAsiaTheme="minorHAnsi" w:hAnsi="Arial" w:cs="Arial"/>
          <w:i/>
          <w:iCs/>
          <w:sz w:val="22"/>
          <w:szCs w:val="22"/>
        </w:rPr>
        <w:t xml:space="preserve">Am J </w:t>
      </w:r>
      <w:proofErr w:type="spellStart"/>
      <w:r w:rsidR="00612CC2" w:rsidRPr="00612CC2">
        <w:rPr>
          <w:rFonts w:ascii="Arial" w:eastAsiaTheme="minorHAnsi" w:hAnsi="Arial" w:cs="Arial"/>
          <w:i/>
          <w:iCs/>
          <w:sz w:val="22"/>
          <w:szCs w:val="22"/>
        </w:rPr>
        <w:t>Physiol</w:t>
      </w:r>
      <w:proofErr w:type="spellEnd"/>
      <w:r w:rsidR="00612CC2" w:rsidRPr="00612CC2">
        <w:rPr>
          <w:rFonts w:ascii="Arial" w:eastAsiaTheme="minorHAnsi" w:hAnsi="Arial" w:cs="Arial"/>
          <w:i/>
          <w:iCs/>
          <w:sz w:val="22"/>
          <w:szCs w:val="22"/>
        </w:rPr>
        <w:t xml:space="preserve"> Endocrinol </w:t>
      </w:r>
      <w:proofErr w:type="spellStart"/>
      <w:r w:rsidR="00612CC2" w:rsidRPr="00612CC2">
        <w:rPr>
          <w:rFonts w:ascii="Arial" w:eastAsiaTheme="minorHAnsi" w:hAnsi="Arial" w:cs="Arial"/>
          <w:i/>
          <w:iCs/>
          <w:sz w:val="22"/>
          <w:szCs w:val="22"/>
        </w:rPr>
        <w:t>Metab</w:t>
      </w:r>
      <w:proofErr w:type="spellEnd"/>
      <w:r w:rsidR="00612CC2" w:rsidRPr="00612CC2">
        <w:rPr>
          <w:rFonts w:ascii="Arial" w:eastAsiaTheme="minorHAnsi" w:hAnsi="Arial" w:cs="Arial"/>
          <w:i/>
          <w:iCs/>
          <w:sz w:val="22"/>
          <w:szCs w:val="22"/>
        </w:rPr>
        <w:t>.</w:t>
      </w:r>
      <w:r w:rsidR="00612CC2" w:rsidRPr="00612CC2">
        <w:rPr>
          <w:rFonts w:ascii="Arial" w:eastAsiaTheme="minorHAnsi" w:hAnsi="Arial" w:cs="Arial"/>
          <w:sz w:val="22"/>
          <w:szCs w:val="22"/>
        </w:rPr>
        <w:t xml:space="preserve"> </w:t>
      </w:r>
      <w:r w:rsidR="00B04E22" w:rsidRPr="00B04E22">
        <w:rPr>
          <w:rFonts w:ascii="Arial" w:eastAsiaTheme="minorHAnsi" w:hAnsi="Arial" w:cs="Arial"/>
          <w:sz w:val="22"/>
          <w:szCs w:val="22"/>
        </w:rPr>
        <w:t>2022 Nov 1;323(5</w:t>
      </w:r>
      <w:proofErr w:type="gramStart"/>
      <w:r w:rsidR="00B04E22" w:rsidRPr="00B04E22">
        <w:rPr>
          <w:rFonts w:ascii="Arial" w:eastAsiaTheme="minorHAnsi" w:hAnsi="Arial" w:cs="Arial"/>
          <w:sz w:val="22"/>
          <w:szCs w:val="22"/>
        </w:rPr>
        <w:t>):E</w:t>
      </w:r>
      <w:proofErr w:type="gramEnd"/>
      <w:r w:rsidR="00B04E22" w:rsidRPr="00B04E22">
        <w:rPr>
          <w:rFonts w:ascii="Arial" w:eastAsiaTheme="minorHAnsi" w:hAnsi="Arial" w:cs="Arial"/>
          <w:sz w:val="22"/>
          <w:szCs w:val="22"/>
        </w:rPr>
        <w:t>435-E447</w:t>
      </w:r>
      <w:r w:rsidR="00B04E22" w:rsidRPr="00B04E22">
        <w:rPr>
          <w:rFonts w:ascii="Arial" w:eastAsiaTheme="minorHAnsi" w:hAnsi="Arial" w:cs="Arial"/>
          <w:i/>
          <w:iCs/>
          <w:sz w:val="22"/>
          <w:szCs w:val="22"/>
        </w:rPr>
        <w:t xml:space="preserve"> </w:t>
      </w:r>
      <w:r w:rsidR="008A5A76" w:rsidRPr="00B04E22">
        <w:rPr>
          <w:rFonts w:ascii="Arial" w:eastAsiaTheme="minorHAnsi" w:hAnsi="Arial" w:cs="Arial"/>
          <w:sz w:val="22"/>
          <w:szCs w:val="22"/>
        </w:rPr>
        <w:t xml:space="preserve"> </w:t>
      </w:r>
      <w:r w:rsidR="008A5A76" w:rsidRPr="00B04E22">
        <w:rPr>
          <w:rFonts w:ascii="Arial" w:eastAsiaTheme="minorHAnsi" w:hAnsi="Arial" w:cs="Arial"/>
          <w:b/>
          <w:sz w:val="22"/>
          <w:szCs w:val="22"/>
        </w:rPr>
        <w:t>*Senior Author</w:t>
      </w:r>
    </w:p>
    <w:p w14:paraId="7587B473" w14:textId="269EE688" w:rsidR="00241D5D" w:rsidRPr="00EB2233" w:rsidRDefault="00241D5D" w:rsidP="00655851">
      <w:pPr>
        <w:pStyle w:val="ListParagraph"/>
        <w:numPr>
          <w:ilvl w:val="0"/>
          <w:numId w:val="30"/>
        </w:numPr>
        <w:spacing w:after="120" w:line="276" w:lineRule="auto"/>
        <w:contextualSpacing w:val="0"/>
        <w:rPr>
          <w:rFonts w:ascii="Arial" w:eastAsiaTheme="minorHAnsi" w:hAnsi="Arial" w:cs="Arial"/>
          <w:sz w:val="22"/>
          <w:szCs w:val="22"/>
        </w:rPr>
      </w:pPr>
      <w:r w:rsidRPr="00241D5D">
        <w:rPr>
          <w:rFonts w:ascii="Arial" w:eastAsiaTheme="minorHAnsi" w:hAnsi="Arial" w:cs="Arial"/>
          <w:sz w:val="22"/>
          <w:szCs w:val="22"/>
        </w:rPr>
        <w:t>Zhang</w:t>
      </w:r>
      <w:r>
        <w:rPr>
          <w:rFonts w:ascii="Arial" w:eastAsiaTheme="minorHAnsi" w:hAnsi="Arial" w:cs="Arial"/>
          <w:sz w:val="22"/>
          <w:szCs w:val="22"/>
        </w:rPr>
        <w:t xml:space="preserve">, X., </w:t>
      </w:r>
      <w:r w:rsidRPr="00241D5D">
        <w:rPr>
          <w:rFonts w:ascii="Arial" w:eastAsiaTheme="minorHAnsi" w:hAnsi="Arial" w:cs="Arial"/>
          <w:sz w:val="22"/>
          <w:szCs w:val="22"/>
        </w:rPr>
        <w:t>L</w:t>
      </w:r>
      <w:r>
        <w:rPr>
          <w:rFonts w:ascii="Arial" w:eastAsiaTheme="minorHAnsi" w:hAnsi="Arial" w:cs="Arial"/>
          <w:sz w:val="22"/>
          <w:szCs w:val="22"/>
        </w:rPr>
        <w:t xml:space="preserve">. </w:t>
      </w:r>
      <w:proofErr w:type="spellStart"/>
      <w:r w:rsidRPr="00241D5D">
        <w:rPr>
          <w:rFonts w:ascii="Arial" w:eastAsiaTheme="minorHAnsi" w:hAnsi="Arial" w:cs="Arial"/>
          <w:sz w:val="22"/>
          <w:szCs w:val="22"/>
        </w:rPr>
        <w:t>Habiballa</w:t>
      </w:r>
      <w:proofErr w:type="spellEnd"/>
      <w:r>
        <w:rPr>
          <w:rFonts w:ascii="Arial" w:eastAsiaTheme="minorHAnsi" w:hAnsi="Arial" w:cs="Arial"/>
          <w:sz w:val="22"/>
          <w:szCs w:val="22"/>
        </w:rPr>
        <w:t xml:space="preserve">, </w:t>
      </w:r>
      <w:r w:rsidRPr="00241D5D">
        <w:rPr>
          <w:rFonts w:ascii="Arial" w:eastAsiaTheme="minorHAnsi" w:hAnsi="Arial" w:cs="Arial"/>
          <w:sz w:val="22"/>
          <w:szCs w:val="22"/>
        </w:rPr>
        <w:t>Z</w:t>
      </w:r>
      <w:r>
        <w:rPr>
          <w:rFonts w:ascii="Arial" w:eastAsiaTheme="minorHAnsi" w:hAnsi="Arial" w:cs="Arial"/>
          <w:sz w:val="22"/>
          <w:szCs w:val="22"/>
        </w:rPr>
        <w:t xml:space="preserve">. </w:t>
      </w:r>
      <w:r w:rsidRPr="00241D5D">
        <w:rPr>
          <w:rFonts w:ascii="Arial" w:eastAsiaTheme="minorHAnsi" w:hAnsi="Arial" w:cs="Arial"/>
          <w:sz w:val="22"/>
          <w:szCs w:val="22"/>
        </w:rPr>
        <w:t>Aversa</w:t>
      </w:r>
      <w:r>
        <w:rPr>
          <w:rFonts w:ascii="Arial" w:eastAsiaTheme="minorHAnsi" w:hAnsi="Arial" w:cs="Arial"/>
          <w:sz w:val="22"/>
          <w:szCs w:val="22"/>
        </w:rPr>
        <w:t xml:space="preserve">, </w:t>
      </w:r>
      <w:r w:rsidRPr="00241D5D">
        <w:rPr>
          <w:rFonts w:ascii="Arial" w:eastAsiaTheme="minorHAnsi" w:hAnsi="Arial" w:cs="Arial"/>
          <w:sz w:val="22"/>
          <w:szCs w:val="22"/>
        </w:rPr>
        <w:t>A</w:t>
      </w:r>
      <w:r>
        <w:rPr>
          <w:rFonts w:ascii="Arial" w:eastAsiaTheme="minorHAnsi" w:hAnsi="Arial" w:cs="Arial"/>
          <w:sz w:val="22"/>
          <w:szCs w:val="22"/>
        </w:rPr>
        <w:t>.</w:t>
      </w:r>
      <w:r w:rsidRPr="00241D5D">
        <w:rPr>
          <w:rFonts w:ascii="Arial" w:eastAsiaTheme="minorHAnsi" w:hAnsi="Arial" w:cs="Arial"/>
          <w:sz w:val="22"/>
          <w:szCs w:val="22"/>
        </w:rPr>
        <w:t>E.</w:t>
      </w:r>
      <w:r>
        <w:rPr>
          <w:rFonts w:ascii="Arial" w:eastAsiaTheme="minorHAnsi" w:hAnsi="Arial" w:cs="Arial"/>
          <w:sz w:val="22"/>
          <w:szCs w:val="22"/>
        </w:rPr>
        <w:t xml:space="preserve"> </w:t>
      </w:r>
      <w:r w:rsidRPr="00241D5D">
        <w:rPr>
          <w:rFonts w:ascii="Arial" w:eastAsiaTheme="minorHAnsi" w:hAnsi="Arial" w:cs="Arial"/>
          <w:sz w:val="22"/>
          <w:szCs w:val="22"/>
        </w:rPr>
        <w:t>Sakamoto</w:t>
      </w:r>
      <w:r>
        <w:rPr>
          <w:rFonts w:ascii="Arial" w:eastAsiaTheme="minorHAnsi" w:hAnsi="Arial" w:cs="Arial"/>
          <w:sz w:val="22"/>
          <w:szCs w:val="22"/>
        </w:rPr>
        <w:t xml:space="preserve">, </w:t>
      </w:r>
      <w:r w:rsidRPr="00241D5D">
        <w:rPr>
          <w:rFonts w:ascii="Arial" w:eastAsiaTheme="minorHAnsi" w:hAnsi="Arial" w:cs="Arial"/>
          <w:sz w:val="22"/>
          <w:szCs w:val="22"/>
        </w:rPr>
        <w:t>D</w:t>
      </w:r>
      <w:r>
        <w:rPr>
          <w:rFonts w:ascii="Arial" w:eastAsiaTheme="minorHAnsi" w:hAnsi="Arial" w:cs="Arial"/>
          <w:sz w:val="22"/>
          <w:szCs w:val="22"/>
        </w:rPr>
        <w:t>.</w:t>
      </w:r>
      <w:r w:rsidRPr="00241D5D">
        <w:rPr>
          <w:rFonts w:ascii="Arial" w:eastAsiaTheme="minorHAnsi" w:hAnsi="Arial" w:cs="Arial"/>
          <w:sz w:val="22"/>
          <w:szCs w:val="22"/>
        </w:rPr>
        <w:t>A.</w:t>
      </w:r>
      <w:r>
        <w:rPr>
          <w:rFonts w:ascii="Arial" w:eastAsiaTheme="minorHAnsi" w:hAnsi="Arial" w:cs="Arial"/>
          <w:sz w:val="22"/>
          <w:szCs w:val="22"/>
        </w:rPr>
        <w:t xml:space="preserve"> </w:t>
      </w:r>
      <w:r w:rsidRPr="00241D5D">
        <w:rPr>
          <w:rFonts w:ascii="Arial" w:eastAsiaTheme="minorHAnsi" w:hAnsi="Arial" w:cs="Arial"/>
          <w:sz w:val="22"/>
          <w:szCs w:val="22"/>
        </w:rPr>
        <w:t>Englund</w:t>
      </w:r>
      <w:r>
        <w:rPr>
          <w:rFonts w:ascii="Arial" w:eastAsiaTheme="minorHAnsi" w:hAnsi="Arial" w:cs="Arial"/>
          <w:sz w:val="22"/>
          <w:szCs w:val="22"/>
        </w:rPr>
        <w:t xml:space="preserve">, </w:t>
      </w:r>
      <w:r w:rsidRPr="00241D5D">
        <w:rPr>
          <w:rFonts w:ascii="Arial" w:eastAsiaTheme="minorHAnsi" w:hAnsi="Arial" w:cs="Arial"/>
          <w:sz w:val="22"/>
          <w:szCs w:val="22"/>
        </w:rPr>
        <w:t>V</w:t>
      </w:r>
      <w:r>
        <w:rPr>
          <w:rFonts w:ascii="Arial" w:eastAsiaTheme="minorHAnsi" w:hAnsi="Arial" w:cs="Arial"/>
          <w:sz w:val="22"/>
          <w:szCs w:val="22"/>
        </w:rPr>
        <w:t>.</w:t>
      </w:r>
      <w:r w:rsidRPr="00241D5D">
        <w:rPr>
          <w:rFonts w:ascii="Arial" w:eastAsiaTheme="minorHAnsi" w:hAnsi="Arial" w:cs="Arial"/>
          <w:sz w:val="22"/>
          <w:szCs w:val="22"/>
        </w:rPr>
        <w:t>M. Pearsall</w:t>
      </w:r>
      <w:r>
        <w:rPr>
          <w:rFonts w:ascii="Arial" w:eastAsiaTheme="minorHAnsi" w:hAnsi="Arial" w:cs="Arial"/>
          <w:sz w:val="22"/>
          <w:szCs w:val="22"/>
        </w:rPr>
        <w:t xml:space="preserve">, </w:t>
      </w:r>
      <w:r w:rsidRPr="00241D5D">
        <w:rPr>
          <w:rFonts w:ascii="Arial" w:eastAsiaTheme="minorHAnsi" w:hAnsi="Arial" w:cs="Arial"/>
          <w:sz w:val="22"/>
          <w:szCs w:val="22"/>
        </w:rPr>
        <w:t>T</w:t>
      </w:r>
      <w:r>
        <w:rPr>
          <w:rFonts w:ascii="Arial" w:eastAsiaTheme="minorHAnsi" w:hAnsi="Arial" w:cs="Arial"/>
          <w:sz w:val="22"/>
          <w:szCs w:val="22"/>
        </w:rPr>
        <w:t>.</w:t>
      </w:r>
      <w:r w:rsidRPr="00241D5D">
        <w:rPr>
          <w:rFonts w:ascii="Arial" w:eastAsiaTheme="minorHAnsi" w:hAnsi="Arial" w:cs="Arial"/>
          <w:sz w:val="22"/>
          <w:szCs w:val="22"/>
        </w:rPr>
        <w:t>A. White</w:t>
      </w:r>
      <w:r>
        <w:rPr>
          <w:rFonts w:ascii="Arial" w:eastAsiaTheme="minorHAnsi" w:hAnsi="Arial" w:cs="Arial"/>
          <w:sz w:val="22"/>
          <w:szCs w:val="22"/>
        </w:rPr>
        <w:t xml:space="preserve">, </w:t>
      </w:r>
      <w:r w:rsidRPr="00241D5D">
        <w:rPr>
          <w:rFonts w:ascii="Arial" w:eastAsiaTheme="minorHAnsi" w:hAnsi="Arial" w:cs="Arial"/>
          <w:sz w:val="22"/>
          <w:szCs w:val="22"/>
        </w:rPr>
        <w:t>M</w:t>
      </w:r>
      <w:r>
        <w:rPr>
          <w:rFonts w:ascii="Arial" w:eastAsiaTheme="minorHAnsi" w:hAnsi="Arial" w:cs="Arial"/>
          <w:sz w:val="22"/>
          <w:szCs w:val="22"/>
        </w:rPr>
        <w:t>.</w:t>
      </w:r>
      <w:r w:rsidRPr="00241D5D">
        <w:rPr>
          <w:rFonts w:ascii="Arial" w:eastAsiaTheme="minorHAnsi" w:hAnsi="Arial" w:cs="Arial"/>
          <w:sz w:val="22"/>
          <w:szCs w:val="22"/>
        </w:rPr>
        <w:t>M.</w:t>
      </w:r>
      <w:r>
        <w:rPr>
          <w:rFonts w:ascii="Arial" w:eastAsiaTheme="minorHAnsi" w:hAnsi="Arial" w:cs="Arial"/>
          <w:sz w:val="22"/>
          <w:szCs w:val="22"/>
        </w:rPr>
        <w:t xml:space="preserve"> </w:t>
      </w:r>
      <w:r w:rsidRPr="00241D5D">
        <w:rPr>
          <w:rFonts w:ascii="Arial" w:eastAsiaTheme="minorHAnsi" w:hAnsi="Arial" w:cs="Arial"/>
          <w:sz w:val="22"/>
          <w:szCs w:val="22"/>
        </w:rPr>
        <w:t>Robinson</w:t>
      </w:r>
      <w:r>
        <w:rPr>
          <w:rFonts w:ascii="Arial" w:eastAsiaTheme="minorHAnsi" w:hAnsi="Arial" w:cs="Arial"/>
          <w:sz w:val="22"/>
          <w:szCs w:val="22"/>
        </w:rPr>
        <w:t xml:space="preserve">, </w:t>
      </w:r>
      <w:r w:rsidRPr="00241D5D">
        <w:rPr>
          <w:rFonts w:ascii="Arial" w:eastAsiaTheme="minorHAnsi" w:hAnsi="Arial" w:cs="Arial"/>
          <w:b/>
          <w:sz w:val="22"/>
          <w:szCs w:val="22"/>
        </w:rPr>
        <w:t>D.A. Rivas</w:t>
      </w:r>
      <w:r>
        <w:rPr>
          <w:rFonts w:ascii="Arial" w:eastAsiaTheme="minorHAnsi" w:hAnsi="Arial" w:cs="Arial"/>
          <w:sz w:val="22"/>
          <w:szCs w:val="22"/>
        </w:rPr>
        <w:t xml:space="preserve">, </w:t>
      </w:r>
      <w:r w:rsidRPr="00241D5D">
        <w:rPr>
          <w:rFonts w:ascii="Arial" w:eastAsiaTheme="minorHAnsi" w:hAnsi="Arial" w:cs="Arial"/>
          <w:sz w:val="22"/>
          <w:szCs w:val="22"/>
        </w:rPr>
        <w:t>S</w:t>
      </w:r>
      <w:r>
        <w:rPr>
          <w:rFonts w:ascii="Arial" w:eastAsiaTheme="minorHAnsi" w:hAnsi="Arial" w:cs="Arial"/>
          <w:sz w:val="22"/>
          <w:szCs w:val="22"/>
        </w:rPr>
        <w:t xml:space="preserve">. </w:t>
      </w:r>
      <w:proofErr w:type="spellStart"/>
      <w:r w:rsidRPr="00241D5D">
        <w:rPr>
          <w:rFonts w:ascii="Arial" w:eastAsiaTheme="minorHAnsi" w:hAnsi="Arial" w:cs="Arial"/>
          <w:sz w:val="22"/>
          <w:szCs w:val="22"/>
        </w:rPr>
        <w:t>Dasari</w:t>
      </w:r>
      <w:proofErr w:type="spellEnd"/>
      <w:r>
        <w:rPr>
          <w:rFonts w:ascii="Arial" w:eastAsiaTheme="minorHAnsi" w:hAnsi="Arial" w:cs="Arial"/>
          <w:sz w:val="22"/>
          <w:szCs w:val="22"/>
        </w:rPr>
        <w:t xml:space="preserve">, </w:t>
      </w:r>
      <w:r w:rsidRPr="00241D5D">
        <w:rPr>
          <w:rFonts w:ascii="Arial" w:eastAsiaTheme="minorHAnsi" w:hAnsi="Arial" w:cs="Arial"/>
          <w:sz w:val="22"/>
          <w:szCs w:val="22"/>
        </w:rPr>
        <w:t>Y</w:t>
      </w:r>
      <w:r>
        <w:rPr>
          <w:rFonts w:ascii="Arial" w:eastAsiaTheme="minorHAnsi" w:hAnsi="Arial" w:cs="Arial"/>
          <w:sz w:val="22"/>
          <w:szCs w:val="22"/>
        </w:rPr>
        <w:t xml:space="preserve">. </w:t>
      </w:r>
      <w:r w:rsidRPr="00241D5D">
        <w:rPr>
          <w:rFonts w:ascii="Arial" w:eastAsiaTheme="minorHAnsi" w:hAnsi="Arial" w:cs="Arial"/>
          <w:sz w:val="22"/>
          <w:szCs w:val="22"/>
        </w:rPr>
        <w:t>Ng</w:t>
      </w:r>
      <w:r>
        <w:rPr>
          <w:rFonts w:ascii="Arial" w:eastAsiaTheme="minorHAnsi" w:hAnsi="Arial" w:cs="Arial"/>
          <w:sz w:val="22"/>
          <w:szCs w:val="22"/>
        </w:rPr>
        <w:t xml:space="preserve">, </w:t>
      </w:r>
      <w:r w:rsidRPr="00241D5D">
        <w:rPr>
          <w:rFonts w:ascii="Arial" w:eastAsiaTheme="minorHAnsi" w:hAnsi="Arial" w:cs="Arial"/>
          <w:sz w:val="22"/>
          <w:szCs w:val="22"/>
        </w:rPr>
        <w:t>A</w:t>
      </w:r>
      <w:r>
        <w:rPr>
          <w:rFonts w:ascii="Arial" w:eastAsiaTheme="minorHAnsi" w:hAnsi="Arial" w:cs="Arial"/>
          <w:sz w:val="22"/>
          <w:szCs w:val="22"/>
        </w:rPr>
        <w:t xml:space="preserve">. </w:t>
      </w:r>
      <w:proofErr w:type="spellStart"/>
      <w:r w:rsidRPr="00241D5D">
        <w:rPr>
          <w:rFonts w:ascii="Arial" w:eastAsiaTheme="minorHAnsi" w:hAnsi="Arial" w:cs="Arial"/>
          <w:sz w:val="22"/>
          <w:szCs w:val="22"/>
        </w:rPr>
        <w:t>Lagnado</w:t>
      </w:r>
      <w:proofErr w:type="spellEnd"/>
      <w:r>
        <w:rPr>
          <w:rFonts w:ascii="Arial" w:eastAsiaTheme="minorHAnsi" w:hAnsi="Arial" w:cs="Arial"/>
          <w:sz w:val="22"/>
          <w:szCs w:val="22"/>
        </w:rPr>
        <w:t xml:space="preserve">, </w:t>
      </w:r>
      <w:r w:rsidRPr="00241D5D">
        <w:rPr>
          <w:rFonts w:ascii="Arial" w:eastAsiaTheme="minorHAnsi" w:hAnsi="Arial" w:cs="Arial"/>
          <w:sz w:val="22"/>
          <w:szCs w:val="22"/>
        </w:rPr>
        <w:t>S</w:t>
      </w:r>
      <w:r>
        <w:rPr>
          <w:rFonts w:ascii="Arial" w:eastAsiaTheme="minorHAnsi" w:hAnsi="Arial" w:cs="Arial"/>
          <w:sz w:val="22"/>
          <w:szCs w:val="22"/>
        </w:rPr>
        <w:t>.</w:t>
      </w:r>
      <w:r w:rsidRPr="00241D5D">
        <w:rPr>
          <w:rFonts w:ascii="Arial" w:eastAsiaTheme="minorHAnsi" w:hAnsi="Arial" w:cs="Arial"/>
          <w:sz w:val="22"/>
          <w:szCs w:val="22"/>
        </w:rPr>
        <w:t xml:space="preserve">K. </w:t>
      </w:r>
      <w:proofErr w:type="spellStart"/>
      <w:r w:rsidRPr="00241D5D">
        <w:rPr>
          <w:rFonts w:ascii="Arial" w:eastAsiaTheme="minorHAnsi" w:hAnsi="Arial" w:cs="Arial"/>
          <w:sz w:val="22"/>
          <w:szCs w:val="22"/>
        </w:rPr>
        <w:t>Jachim</w:t>
      </w:r>
      <w:proofErr w:type="spellEnd"/>
      <w:r>
        <w:rPr>
          <w:rFonts w:ascii="Arial" w:eastAsiaTheme="minorHAnsi" w:hAnsi="Arial" w:cs="Arial"/>
          <w:sz w:val="22"/>
          <w:szCs w:val="22"/>
        </w:rPr>
        <w:t xml:space="preserve">, </w:t>
      </w:r>
      <w:r w:rsidRPr="00241D5D">
        <w:rPr>
          <w:rFonts w:ascii="Arial" w:eastAsiaTheme="minorHAnsi" w:hAnsi="Arial" w:cs="Arial"/>
          <w:sz w:val="22"/>
          <w:szCs w:val="22"/>
        </w:rPr>
        <w:t>A</w:t>
      </w:r>
      <w:r>
        <w:rPr>
          <w:rFonts w:ascii="Arial" w:eastAsiaTheme="minorHAnsi" w:hAnsi="Arial" w:cs="Arial"/>
          <w:sz w:val="22"/>
          <w:szCs w:val="22"/>
        </w:rPr>
        <w:t xml:space="preserve">. </w:t>
      </w:r>
      <w:proofErr w:type="spellStart"/>
      <w:r w:rsidRPr="00241D5D">
        <w:rPr>
          <w:rFonts w:ascii="Arial" w:eastAsiaTheme="minorHAnsi" w:hAnsi="Arial" w:cs="Arial"/>
          <w:sz w:val="22"/>
          <w:szCs w:val="22"/>
        </w:rPr>
        <w:t>Granic</w:t>
      </w:r>
      <w:proofErr w:type="spellEnd"/>
      <w:r>
        <w:rPr>
          <w:rFonts w:ascii="Arial" w:eastAsiaTheme="minorHAnsi" w:hAnsi="Arial" w:cs="Arial"/>
          <w:sz w:val="22"/>
          <w:szCs w:val="22"/>
        </w:rPr>
        <w:t xml:space="preserve">, </w:t>
      </w:r>
      <w:r w:rsidRPr="00241D5D">
        <w:rPr>
          <w:rFonts w:ascii="Arial" w:eastAsiaTheme="minorHAnsi" w:hAnsi="Arial" w:cs="Arial"/>
          <w:sz w:val="22"/>
          <w:szCs w:val="22"/>
        </w:rPr>
        <w:t>A</w:t>
      </w:r>
      <w:r>
        <w:rPr>
          <w:rFonts w:ascii="Arial" w:eastAsiaTheme="minorHAnsi" w:hAnsi="Arial" w:cs="Arial"/>
          <w:sz w:val="22"/>
          <w:szCs w:val="22"/>
        </w:rPr>
        <w:t>.</w:t>
      </w:r>
      <w:r w:rsidRPr="00241D5D">
        <w:rPr>
          <w:rFonts w:ascii="Arial" w:eastAsiaTheme="minorHAnsi" w:hAnsi="Arial" w:cs="Arial"/>
          <w:sz w:val="22"/>
          <w:szCs w:val="22"/>
        </w:rPr>
        <w:t>A. Sayer</w:t>
      </w:r>
      <w:r>
        <w:rPr>
          <w:rFonts w:ascii="Arial" w:eastAsiaTheme="minorHAnsi" w:hAnsi="Arial" w:cs="Arial"/>
          <w:sz w:val="22"/>
          <w:szCs w:val="22"/>
        </w:rPr>
        <w:t xml:space="preserve">, </w:t>
      </w:r>
      <w:r w:rsidRPr="00241D5D">
        <w:rPr>
          <w:rFonts w:ascii="Arial" w:eastAsiaTheme="minorHAnsi" w:hAnsi="Arial" w:cs="Arial"/>
          <w:sz w:val="22"/>
          <w:szCs w:val="22"/>
        </w:rPr>
        <w:t>D</w:t>
      </w:r>
      <w:r>
        <w:rPr>
          <w:rFonts w:ascii="Arial" w:eastAsiaTheme="minorHAnsi" w:hAnsi="Arial" w:cs="Arial"/>
          <w:sz w:val="22"/>
          <w:szCs w:val="22"/>
        </w:rPr>
        <w:t xml:space="preserve">. </w:t>
      </w:r>
      <w:proofErr w:type="spellStart"/>
      <w:r w:rsidRPr="00241D5D">
        <w:rPr>
          <w:rFonts w:ascii="Arial" w:eastAsiaTheme="minorHAnsi" w:hAnsi="Arial" w:cs="Arial"/>
          <w:sz w:val="22"/>
          <w:szCs w:val="22"/>
        </w:rPr>
        <w:t>Jurk</w:t>
      </w:r>
      <w:proofErr w:type="spellEnd"/>
      <w:r>
        <w:rPr>
          <w:rFonts w:ascii="Arial" w:eastAsiaTheme="minorHAnsi" w:hAnsi="Arial" w:cs="Arial"/>
          <w:sz w:val="22"/>
          <w:szCs w:val="22"/>
        </w:rPr>
        <w:t xml:space="preserve">, </w:t>
      </w:r>
      <w:r w:rsidRPr="00241D5D">
        <w:rPr>
          <w:rFonts w:ascii="Arial" w:eastAsiaTheme="minorHAnsi" w:hAnsi="Arial" w:cs="Arial"/>
          <w:sz w:val="22"/>
          <w:szCs w:val="22"/>
        </w:rPr>
        <w:t>I</w:t>
      </w:r>
      <w:r>
        <w:rPr>
          <w:rFonts w:ascii="Arial" w:eastAsiaTheme="minorHAnsi" w:hAnsi="Arial" w:cs="Arial"/>
          <w:sz w:val="22"/>
          <w:szCs w:val="22"/>
        </w:rPr>
        <w:t>.</w:t>
      </w:r>
      <w:r w:rsidRPr="00241D5D">
        <w:rPr>
          <w:rFonts w:ascii="Arial" w:eastAsiaTheme="minorHAnsi" w:hAnsi="Arial" w:cs="Arial"/>
          <w:sz w:val="22"/>
          <w:szCs w:val="22"/>
        </w:rPr>
        <w:t>R. Lanza</w:t>
      </w:r>
      <w:r>
        <w:rPr>
          <w:rFonts w:ascii="Arial" w:eastAsiaTheme="minorHAnsi" w:hAnsi="Arial" w:cs="Arial"/>
          <w:sz w:val="22"/>
          <w:szCs w:val="22"/>
        </w:rPr>
        <w:t xml:space="preserve">, </w:t>
      </w:r>
      <w:r w:rsidRPr="00241D5D">
        <w:rPr>
          <w:rFonts w:ascii="Arial" w:eastAsiaTheme="minorHAnsi" w:hAnsi="Arial" w:cs="Arial"/>
          <w:sz w:val="22"/>
          <w:szCs w:val="22"/>
        </w:rPr>
        <w:t>S</w:t>
      </w:r>
      <w:r>
        <w:rPr>
          <w:rFonts w:ascii="Arial" w:eastAsiaTheme="minorHAnsi" w:hAnsi="Arial" w:cs="Arial"/>
          <w:sz w:val="22"/>
          <w:szCs w:val="22"/>
        </w:rPr>
        <w:t xml:space="preserve">. </w:t>
      </w:r>
      <w:r w:rsidRPr="00241D5D">
        <w:rPr>
          <w:rFonts w:ascii="Arial" w:eastAsiaTheme="minorHAnsi" w:hAnsi="Arial" w:cs="Arial"/>
          <w:sz w:val="22"/>
          <w:szCs w:val="22"/>
        </w:rPr>
        <w:t>Khosla</w:t>
      </w:r>
      <w:r>
        <w:rPr>
          <w:rFonts w:ascii="Arial" w:eastAsiaTheme="minorHAnsi" w:hAnsi="Arial" w:cs="Arial"/>
          <w:sz w:val="22"/>
          <w:szCs w:val="22"/>
        </w:rPr>
        <w:t xml:space="preserve">, </w:t>
      </w:r>
      <w:r w:rsidRPr="00241D5D">
        <w:rPr>
          <w:rFonts w:ascii="Arial" w:eastAsiaTheme="minorHAnsi" w:hAnsi="Arial" w:cs="Arial"/>
          <w:sz w:val="22"/>
          <w:szCs w:val="22"/>
        </w:rPr>
        <w:t>R</w:t>
      </w:r>
      <w:r>
        <w:rPr>
          <w:rFonts w:ascii="Arial" w:eastAsiaTheme="minorHAnsi" w:hAnsi="Arial" w:cs="Arial"/>
          <w:sz w:val="22"/>
          <w:szCs w:val="22"/>
        </w:rPr>
        <w:t>.</w:t>
      </w:r>
      <w:r w:rsidRPr="00241D5D">
        <w:rPr>
          <w:rFonts w:ascii="Arial" w:eastAsiaTheme="minorHAnsi" w:hAnsi="Arial" w:cs="Arial"/>
          <w:sz w:val="22"/>
          <w:szCs w:val="22"/>
        </w:rPr>
        <w:t>A.</w:t>
      </w:r>
      <w:r>
        <w:rPr>
          <w:rFonts w:ascii="Arial" w:eastAsiaTheme="minorHAnsi" w:hAnsi="Arial" w:cs="Arial"/>
          <w:sz w:val="22"/>
          <w:szCs w:val="22"/>
        </w:rPr>
        <w:t xml:space="preserve"> </w:t>
      </w:r>
      <w:r w:rsidRPr="00241D5D">
        <w:rPr>
          <w:rFonts w:ascii="Arial" w:eastAsiaTheme="minorHAnsi" w:hAnsi="Arial" w:cs="Arial"/>
          <w:sz w:val="22"/>
          <w:szCs w:val="22"/>
        </w:rPr>
        <w:t>Fielding</w:t>
      </w:r>
      <w:r>
        <w:rPr>
          <w:rFonts w:ascii="Arial" w:eastAsiaTheme="minorHAnsi" w:hAnsi="Arial" w:cs="Arial"/>
          <w:sz w:val="22"/>
          <w:szCs w:val="22"/>
        </w:rPr>
        <w:t xml:space="preserve">, </w:t>
      </w:r>
      <w:r w:rsidRPr="00241D5D">
        <w:rPr>
          <w:rFonts w:ascii="Arial" w:eastAsiaTheme="minorHAnsi" w:hAnsi="Arial" w:cs="Arial"/>
          <w:sz w:val="22"/>
          <w:szCs w:val="22"/>
        </w:rPr>
        <w:t>K.S</w:t>
      </w:r>
      <w:r>
        <w:rPr>
          <w:rFonts w:ascii="Arial" w:eastAsiaTheme="minorHAnsi" w:hAnsi="Arial" w:cs="Arial"/>
          <w:sz w:val="22"/>
          <w:szCs w:val="22"/>
        </w:rPr>
        <w:t xml:space="preserve">. </w:t>
      </w:r>
      <w:r w:rsidRPr="00241D5D">
        <w:rPr>
          <w:rFonts w:ascii="Arial" w:eastAsiaTheme="minorHAnsi" w:hAnsi="Arial" w:cs="Arial"/>
          <w:sz w:val="22"/>
          <w:szCs w:val="22"/>
        </w:rPr>
        <w:t>Nair</w:t>
      </w:r>
      <w:r>
        <w:rPr>
          <w:rFonts w:ascii="Arial" w:eastAsiaTheme="minorHAnsi" w:hAnsi="Arial" w:cs="Arial"/>
          <w:sz w:val="22"/>
          <w:szCs w:val="22"/>
        </w:rPr>
        <w:t xml:space="preserve">, </w:t>
      </w:r>
      <w:r w:rsidRPr="00241D5D">
        <w:rPr>
          <w:rFonts w:ascii="Arial" w:eastAsiaTheme="minorHAnsi" w:hAnsi="Arial" w:cs="Arial"/>
          <w:sz w:val="22"/>
          <w:szCs w:val="22"/>
        </w:rPr>
        <w:t>M</w:t>
      </w:r>
      <w:r>
        <w:rPr>
          <w:rFonts w:ascii="Arial" w:eastAsiaTheme="minorHAnsi" w:hAnsi="Arial" w:cs="Arial"/>
          <w:sz w:val="22"/>
          <w:szCs w:val="22"/>
        </w:rPr>
        <w:t>.</w:t>
      </w:r>
      <w:r w:rsidRPr="00241D5D">
        <w:rPr>
          <w:rFonts w:ascii="Arial" w:eastAsiaTheme="minorHAnsi" w:hAnsi="Arial" w:cs="Arial"/>
          <w:sz w:val="22"/>
          <w:szCs w:val="22"/>
        </w:rPr>
        <w:t>J. Schafer</w:t>
      </w:r>
      <w:r>
        <w:rPr>
          <w:rFonts w:ascii="Arial" w:eastAsiaTheme="minorHAnsi" w:hAnsi="Arial" w:cs="Arial"/>
          <w:sz w:val="22"/>
          <w:szCs w:val="22"/>
        </w:rPr>
        <w:t xml:space="preserve">, </w:t>
      </w:r>
      <w:r w:rsidRPr="00241D5D">
        <w:rPr>
          <w:rFonts w:ascii="Arial" w:eastAsiaTheme="minorHAnsi" w:hAnsi="Arial" w:cs="Arial"/>
          <w:sz w:val="22"/>
          <w:szCs w:val="22"/>
        </w:rPr>
        <w:t>J</w:t>
      </w:r>
      <w:r>
        <w:rPr>
          <w:rFonts w:ascii="Arial" w:eastAsiaTheme="minorHAnsi" w:hAnsi="Arial" w:cs="Arial"/>
          <w:sz w:val="22"/>
          <w:szCs w:val="22"/>
        </w:rPr>
        <w:t>.</w:t>
      </w:r>
      <w:r w:rsidRPr="00241D5D">
        <w:rPr>
          <w:rFonts w:ascii="Arial" w:eastAsiaTheme="minorHAnsi" w:hAnsi="Arial" w:cs="Arial"/>
          <w:sz w:val="22"/>
          <w:szCs w:val="22"/>
        </w:rPr>
        <w:t>F. Passos</w:t>
      </w:r>
      <w:r>
        <w:rPr>
          <w:rFonts w:ascii="Arial" w:eastAsiaTheme="minorHAnsi" w:hAnsi="Arial" w:cs="Arial"/>
          <w:sz w:val="22"/>
          <w:szCs w:val="22"/>
        </w:rPr>
        <w:t xml:space="preserve">, </w:t>
      </w:r>
      <w:r w:rsidRPr="00241D5D">
        <w:rPr>
          <w:rFonts w:ascii="Arial" w:eastAsiaTheme="minorHAnsi" w:hAnsi="Arial" w:cs="Arial"/>
          <w:sz w:val="22"/>
          <w:szCs w:val="22"/>
        </w:rPr>
        <w:t>N</w:t>
      </w:r>
      <w:r>
        <w:rPr>
          <w:rFonts w:ascii="Arial" w:eastAsiaTheme="minorHAnsi" w:hAnsi="Arial" w:cs="Arial"/>
          <w:sz w:val="22"/>
          <w:szCs w:val="22"/>
        </w:rPr>
        <w:t>.</w:t>
      </w:r>
      <w:r w:rsidRPr="00241D5D">
        <w:rPr>
          <w:rFonts w:ascii="Arial" w:eastAsiaTheme="minorHAnsi" w:hAnsi="Arial" w:cs="Arial"/>
          <w:sz w:val="22"/>
          <w:szCs w:val="22"/>
        </w:rPr>
        <w:t xml:space="preserve">K. </w:t>
      </w:r>
      <w:proofErr w:type="spellStart"/>
      <w:r w:rsidRPr="00241D5D">
        <w:rPr>
          <w:rFonts w:ascii="Arial" w:eastAsiaTheme="minorHAnsi" w:hAnsi="Arial" w:cs="Arial"/>
          <w:sz w:val="22"/>
          <w:szCs w:val="22"/>
        </w:rPr>
        <w:t>LeBrasseur</w:t>
      </w:r>
      <w:proofErr w:type="spellEnd"/>
      <w:r>
        <w:rPr>
          <w:rFonts w:ascii="Arial" w:eastAsiaTheme="minorHAnsi" w:hAnsi="Arial" w:cs="Arial"/>
          <w:sz w:val="22"/>
          <w:szCs w:val="22"/>
        </w:rPr>
        <w:t xml:space="preserve">. </w:t>
      </w:r>
      <w:r w:rsidR="002972EE" w:rsidRPr="002972EE">
        <w:rPr>
          <w:rFonts w:ascii="Arial" w:eastAsiaTheme="minorHAnsi" w:hAnsi="Arial" w:cs="Arial"/>
          <w:sz w:val="22"/>
          <w:szCs w:val="22"/>
        </w:rPr>
        <w:t>Characterization of cellular senescence in aging skeletal muscle</w:t>
      </w:r>
      <w:r>
        <w:rPr>
          <w:rFonts w:ascii="Arial" w:eastAsiaTheme="minorHAnsi" w:hAnsi="Arial" w:cs="Arial"/>
          <w:sz w:val="22"/>
          <w:szCs w:val="22"/>
        </w:rPr>
        <w:t xml:space="preserve">. </w:t>
      </w:r>
      <w:r w:rsidRPr="00241D5D">
        <w:rPr>
          <w:rFonts w:ascii="Arial" w:eastAsiaTheme="minorHAnsi" w:hAnsi="Arial" w:cs="Arial"/>
          <w:i/>
          <w:sz w:val="22"/>
          <w:szCs w:val="22"/>
        </w:rPr>
        <w:t xml:space="preserve">Nature </w:t>
      </w:r>
      <w:r w:rsidRPr="00EB2233">
        <w:rPr>
          <w:rFonts w:ascii="Arial" w:eastAsiaTheme="minorHAnsi" w:hAnsi="Arial" w:cs="Arial"/>
          <w:i/>
          <w:sz w:val="22"/>
          <w:szCs w:val="22"/>
        </w:rPr>
        <w:t>Aging</w:t>
      </w:r>
      <w:r w:rsidRPr="00EB2233">
        <w:rPr>
          <w:rFonts w:ascii="Arial" w:eastAsiaTheme="minorHAnsi" w:hAnsi="Arial" w:cs="Arial"/>
          <w:sz w:val="22"/>
          <w:szCs w:val="22"/>
        </w:rPr>
        <w:t xml:space="preserve">. </w:t>
      </w:r>
      <w:r w:rsidR="00B04E22" w:rsidRPr="00B04E22">
        <w:rPr>
          <w:rFonts w:ascii="Arial" w:eastAsiaTheme="minorHAnsi" w:hAnsi="Arial" w:cs="Arial"/>
          <w:sz w:val="22"/>
          <w:szCs w:val="22"/>
        </w:rPr>
        <w:t>2022 Jul;2(7):601-615. PMCID: PMC9491365</w:t>
      </w:r>
    </w:p>
    <w:p w14:paraId="29D61F94" w14:textId="38FEB6AA" w:rsidR="008D21E6" w:rsidRPr="00732485" w:rsidRDefault="008D21E6" w:rsidP="003D7DA9">
      <w:pPr>
        <w:pStyle w:val="ListParagraph"/>
        <w:numPr>
          <w:ilvl w:val="0"/>
          <w:numId w:val="30"/>
        </w:numPr>
        <w:spacing w:after="120" w:line="276" w:lineRule="auto"/>
        <w:contextualSpacing w:val="0"/>
        <w:rPr>
          <w:rFonts w:ascii="Arial" w:eastAsiaTheme="minorHAnsi" w:hAnsi="Arial" w:cs="Arial"/>
          <w:sz w:val="22"/>
          <w:szCs w:val="22"/>
        </w:rPr>
      </w:pPr>
      <w:r w:rsidRPr="00732485">
        <w:rPr>
          <w:rFonts w:ascii="Arial" w:eastAsiaTheme="minorHAnsi" w:hAnsi="Arial" w:cs="Arial"/>
          <w:b/>
          <w:sz w:val="22"/>
          <w:szCs w:val="22"/>
        </w:rPr>
        <w:t>Rivas, D.A.*</w:t>
      </w:r>
      <w:r w:rsidRPr="00732485">
        <w:rPr>
          <w:rFonts w:ascii="Arial" w:eastAsiaTheme="minorHAnsi" w:hAnsi="Arial" w:cs="Arial"/>
          <w:sz w:val="22"/>
          <w:szCs w:val="22"/>
        </w:rPr>
        <w:t>, F. P</w:t>
      </w:r>
      <w:r w:rsidR="00A633F2">
        <w:rPr>
          <w:rFonts w:ascii="Arial" w:eastAsiaTheme="minorHAnsi" w:hAnsi="Arial" w:cs="Arial"/>
          <w:sz w:val="22"/>
          <w:szCs w:val="22"/>
        </w:rPr>
        <w:t>e</w:t>
      </w:r>
      <w:r w:rsidRPr="00732485">
        <w:rPr>
          <w:rFonts w:ascii="Arial" w:eastAsiaTheme="minorHAnsi" w:hAnsi="Arial" w:cs="Arial"/>
          <w:sz w:val="22"/>
          <w:szCs w:val="22"/>
        </w:rPr>
        <w:t xml:space="preserve">ng, T. Benard, A.S.R. da Silva, R.A. Fielding, L.M. Margolis. miR-19b-3p is associated with a diametric response to resistance exercise in older adults and regulates skeletal muscle anabolism via PTEN inhibition. </w:t>
      </w:r>
      <w:r w:rsidRPr="00732485">
        <w:rPr>
          <w:rFonts w:ascii="Arial" w:eastAsiaTheme="minorHAnsi" w:hAnsi="Arial" w:cs="Arial"/>
          <w:i/>
          <w:sz w:val="22"/>
          <w:szCs w:val="22"/>
        </w:rPr>
        <w:t xml:space="preserve">Am J </w:t>
      </w:r>
      <w:proofErr w:type="spellStart"/>
      <w:r w:rsidRPr="00732485">
        <w:rPr>
          <w:rFonts w:ascii="Arial" w:eastAsiaTheme="minorHAnsi" w:hAnsi="Arial" w:cs="Arial"/>
          <w:i/>
          <w:sz w:val="22"/>
          <w:szCs w:val="22"/>
        </w:rPr>
        <w:t>Physiol</w:t>
      </w:r>
      <w:proofErr w:type="spellEnd"/>
      <w:r w:rsidRPr="00732485">
        <w:rPr>
          <w:rFonts w:ascii="Arial" w:eastAsiaTheme="minorHAnsi" w:hAnsi="Arial" w:cs="Arial"/>
          <w:i/>
          <w:sz w:val="22"/>
          <w:szCs w:val="22"/>
        </w:rPr>
        <w:t xml:space="preserve"> Cell Physiol.</w:t>
      </w:r>
      <w:r w:rsidRPr="00732485">
        <w:rPr>
          <w:rFonts w:ascii="Arial" w:eastAsiaTheme="minorHAnsi" w:hAnsi="Arial" w:cs="Arial"/>
          <w:sz w:val="22"/>
          <w:szCs w:val="22"/>
        </w:rPr>
        <w:t xml:space="preserve"> 2021 Dec 1;321(6):C977-C991. PMCID: PMC8714992 </w:t>
      </w:r>
      <w:r w:rsidRPr="00732485">
        <w:rPr>
          <w:rFonts w:ascii="Arial" w:eastAsiaTheme="minorHAnsi" w:hAnsi="Arial" w:cs="Arial"/>
          <w:b/>
          <w:sz w:val="22"/>
          <w:szCs w:val="22"/>
        </w:rPr>
        <w:t>*Corresponding Author</w:t>
      </w:r>
    </w:p>
    <w:p w14:paraId="16863F38" w14:textId="1EB267A2" w:rsidR="008D21E6" w:rsidRPr="008D21E6" w:rsidRDefault="008D21E6" w:rsidP="003D7DA9">
      <w:pPr>
        <w:numPr>
          <w:ilvl w:val="0"/>
          <w:numId w:val="30"/>
        </w:numPr>
        <w:spacing w:after="120" w:line="276" w:lineRule="auto"/>
        <w:rPr>
          <w:rFonts w:ascii="Arial" w:eastAsiaTheme="minorHAnsi" w:hAnsi="Arial" w:cs="Arial"/>
          <w:sz w:val="22"/>
          <w:szCs w:val="22"/>
        </w:rPr>
      </w:pPr>
      <w:r w:rsidRPr="008D21E6">
        <w:rPr>
          <w:rFonts w:ascii="Arial" w:eastAsiaTheme="minorHAnsi" w:hAnsi="Arial" w:cs="Arial"/>
          <w:sz w:val="22"/>
          <w:szCs w:val="22"/>
        </w:rPr>
        <w:t xml:space="preserve">da Rocha, A.L., A.P. Pinto., G.P. </w:t>
      </w:r>
      <w:proofErr w:type="spellStart"/>
      <w:r w:rsidRPr="008D21E6">
        <w:rPr>
          <w:rFonts w:ascii="Arial" w:eastAsiaTheme="minorHAnsi" w:hAnsi="Arial" w:cs="Arial"/>
          <w:sz w:val="22"/>
          <w:szCs w:val="22"/>
        </w:rPr>
        <w:t>Morais</w:t>
      </w:r>
      <w:proofErr w:type="spellEnd"/>
      <w:r w:rsidRPr="008D21E6">
        <w:rPr>
          <w:rFonts w:ascii="Arial" w:eastAsiaTheme="minorHAnsi" w:hAnsi="Arial" w:cs="Arial"/>
          <w:sz w:val="22"/>
          <w:szCs w:val="22"/>
        </w:rPr>
        <w:t xml:space="preserve">, B.B. Marafon, R.L. </w:t>
      </w:r>
      <w:proofErr w:type="spellStart"/>
      <w:r w:rsidRPr="008D21E6">
        <w:rPr>
          <w:rFonts w:ascii="Arial" w:eastAsiaTheme="minorHAnsi" w:hAnsi="Arial" w:cs="Arial"/>
          <w:sz w:val="22"/>
          <w:szCs w:val="22"/>
        </w:rPr>
        <w:t>Rovina</w:t>
      </w:r>
      <w:proofErr w:type="spellEnd"/>
      <w:r w:rsidRPr="008D21E6">
        <w:rPr>
          <w:rFonts w:ascii="Arial" w:eastAsiaTheme="minorHAnsi" w:hAnsi="Arial" w:cs="Arial"/>
          <w:sz w:val="22"/>
          <w:szCs w:val="22"/>
        </w:rPr>
        <w:t xml:space="preserve">, A.S.C. </w:t>
      </w:r>
      <w:proofErr w:type="spellStart"/>
      <w:r w:rsidRPr="008D21E6">
        <w:rPr>
          <w:rFonts w:ascii="Arial" w:eastAsiaTheme="minorHAnsi" w:hAnsi="Arial" w:cs="Arial"/>
          <w:sz w:val="22"/>
          <w:szCs w:val="22"/>
        </w:rPr>
        <w:t>Veras</w:t>
      </w:r>
      <w:proofErr w:type="spellEnd"/>
      <w:r w:rsidRPr="008D21E6">
        <w:rPr>
          <w:rFonts w:ascii="Arial" w:eastAsiaTheme="minorHAnsi" w:hAnsi="Arial" w:cs="Arial"/>
          <w:sz w:val="22"/>
          <w:szCs w:val="22"/>
        </w:rPr>
        <w:t xml:space="preserve">, G.R. Teixeira, J.R. Pauli, L.P. de Moura, D.E. Cintra, E.R. </w:t>
      </w:r>
      <w:proofErr w:type="spellStart"/>
      <w:r w:rsidRPr="008D21E6">
        <w:rPr>
          <w:rFonts w:ascii="Arial" w:eastAsiaTheme="minorHAnsi" w:hAnsi="Arial" w:cs="Arial"/>
          <w:sz w:val="22"/>
          <w:szCs w:val="22"/>
        </w:rPr>
        <w:t>Ropelle</w:t>
      </w:r>
      <w:proofErr w:type="spellEnd"/>
      <w:r w:rsidRPr="008D21E6">
        <w:rPr>
          <w:rFonts w:ascii="Arial" w:eastAsiaTheme="minorHAnsi" w:hAnsi="Arial" w:cs="Arial"/>
          <w:sz w:val="22"/>
          <w:szCs w:val="22"/>
        </w:rPr>
        <w:t xml:space="preserve">, </w:t>
      </w:r>
      <w:r w:rsidRPr="008D21E6">
        <w:rPr>
          <w:rFonts w:ascii="Arial" w:eastAsiaTheme="minorHAnsi" w:hAnsi="Arial" w:cs="Arial"/>
          <w:b/>
          <w:sz w:val="22"/>
          <w:szCs w:val="22"/>
        </w:rPr>
        <w:t>D.A. Rivas</w:t>
      </w:r>
      <w:r w:rsidRPr="008D21E6">
        <w:rPr>
          <w:rFonts w:ascii="Arial" w:eastAsiaTheme="minorHAnsi" w:hAnsi="Arial" w:cs="Arial"/>
          <w:sz w:val="22"/>
          <w:szCs w:val="22"/>
        </w:rPr>
        <w:t xml:space="preserve">, A.S.R. da Silva. Moderate, but Not Excessive, Training Attenuates Autophagy Machinery in Metabolic Tissues. </w:t>
      </w:r>
      <w:r w:rsidRPr="008D21E6">
        <w:rPr>
          <w:rFonts w:ascii="Arial" w:eastAsiaTheme="minorHAnsi" w:hAnsi="Arial" w:cs="Arial"/>
          <w:i/>
          <w:sz w:val="22"/>
          <w:szCs w:val="22"/>
        </w:rPr>
        <w:t>Int J Mol Sci</w:t>
      </w:r>
      <w:r w:rsidRPr="008D21E6">
        <w:rPr>
          <w:rFonts w:ascii="Arial" w:eastAsiaTheme="minorHAnsi" w:hAnsi="Arial" w:cs="Arial"/>
          <w:sz w:val="22"/>
          <w:szCs w:val="22"/>
        </w:rPr>
        <w:t>. 2020 Nov 10;21(22):8416. PMCID: PMC7697344</w:t>
      </w:r>
    </w:p>
    <w:p w14:paraId="53781E35" w14:textId="13B15771" w:rsidR="00A46578" w:rsidRPr="00A46578" w:rsidRDefault="00BB1A46" w:rsidP="00FB2F26">
      <w:pPr>
        <w:pStyle w:val="ListParagraph"/>
        <w:numPr>
          <w:ilvl w:val="0"/>
          <w:numId w:val="30"/>
        </w:numPr>
        <w:spacing w:after="120" w:line="276" w:lineRule="auto"/>
        <w:contextualSpacing w:val="0"/>
        <w:rPr>
          <w:rFonts w:ascii="Arial" w:eastAsiaTheme="minorHAnsi" w:hAnsi="Arial" w:cs="Arial"/>
          <w:sz w:val="22"/>
          <w:szCs w:val="22"/>
        </w:rPr>
      </w:pPr>
      <w:r w:rsidRPr="00BB1A46">
        <w:rPr>
          <w:rFonts w:ascii="Arial" w:eastAsiaTheme="minorHAnsi" w:hAnsi="Arial" w:cs="Arial"/>
          <w:sz w:val="22"/>
          <w:szCs w:val="22"/>
        </w:rPr>
        <w:t>da Rocha</w:t>
      </w:r>
      <w:r w:rsidR="00B04E22">
        <w:rPr>
          <w:rFonts w:ascii="Arial" w:eastAsiaTheme="minorHAnsi" w:hAnsi="Arial" w:cs="Arial"/>
          <w:sz w:val="22"/>
          <w:szCs w:val="22"/>
        </w:rPr>
        <w:t>,</w:t>
      </w:r>
      <w:r w:rsidRPr="00BB1A46">
        <w:rPr>
          <w:rFonts w:ascii="Arial" w:eastAsiaTheme="minorHAnsi" w:hAnsi="Arial" w:cs="Arial"/>
          <w:sz w:val="22"/>
          <w:szCs w:val="22"/>
        </w:rPr>
        <w:t xml:space="preserve"> A</w:t>
      </w:r>
      <w:r w:rsidR="00B04E22">
        <w:rPr>
          <w:rFonts w:ascii="Arial" w:eastAsiaTheme="minorHAnsi" w:hAnsi="Arial" w:cs="Arial"/>
          <w:sz w:val="22"/>
          <w:szCs w:val="22"/>
        </w:rPr>
        <w:t>.</w:t>
      </w:r>
      <w:r w:rsidRPr="00BB1A46">
        <w:rPr>
          <w:rFonts w:ascii="Arial" w:eastAsiaTheme="minorHAnsi" w:hAnsi="Arial" w:cs="Arial"/>
          <w:sz w:val="22"/>
          <w:szCs w:val="22"/>
        </w:rPr>
        <w:t>L</w:t>
      </w:r>
      <w:r w:rsidR="00B04E22">
        <w:rPr>
          <w:rFonts w:ascii="Arial" w:eastAsiaTheme="minorHAnsi" w:hAnsi="Arial" w:cs="Arial"/>
          <w:sz w:val="22"/>
          <w:szCs w:val="22"/>
        </w:rPr>
        <w:t>.</w:t>
      </w:r>
      <w:r w:rsidRPr="00BB1A46">
        <w:rPr>
          <w:rFonts w:ascii="Arial" w:eastAsiaTheme="minorHAnsi" w:hAnsi="Arial" w:cs="Arial"/>
          <w:sz w:val="22"/>
          <w:szCs w:val="22"/>
        </w:rPr>
        <w:t>, R</w:t>
      </w:r>
      <w:r w:rsidR="00B04E22">
        <w:rPr>
          <w:rFonts w:ascii="Arial" w:eastAsiaTheme="minorHAnsi" w:hAnsi="Arial" w:cs="Arial"/>
          <w:sz w:val="22"/>
          <w:szCs w:val="22"/>
        </w:rPr>
        <w:t>.</w:t>
      </w:r>
      <w:r w:rsidRPr="00BB1A46">
        <w:rPr>
          <w:rFonts w:ascii="Arial" w:eastAsiaTheme="minorHAnsi" w:hAnsi="Arial" w:cs="Arial"/>
          <w:sz w:val="22"/>
          <w:szCs w:val="22"/>
        </w:rPr>
        <w:t>L</w:t>
      </w:r>
      <w:r w:rsidR="00B04E22">
        <w:rPr>
          <w:rFonts w:ascii="Arial" w:eastAsiaTheme="minorHAnsi" w:hAnsi="Arial" w:cs="Arial"/>
          <w:sz w:val="22"/>
          <w:szCs w:val="22"/>
        </w:rPr>
        <w:t>.</w:t>
      </w:r>
      <w:r w:rsidRPr="00BB1A46">
        <w:rPr>
          <w:rFonts w:ascii="Arial" w:eastAsiaTheme="minorHAnsi" w:hAnsi="Arial" w:cs="Arial"/>
          <w:sz w:val="22"/>
          <w:szCs w:val="22"/>
        </w:rPr>
        <w:t xml:space="preserve"> </w:t>
      </w:r>
      <w:proofErr w:type="spellStart"/>
      <w:r w:rsidRPr="00BB1A46">
        <w:rPr>
          <w:rFonts w:ascii="Arial" w:eastAsiaTheme="minorHAnsi" w:hAnsi="Arial" w:cs="Arial"/>
          <w:sz w:val="22"/>
          <w:szCs w:val="22"/>
        </w:rPr>
        <w:t>Rovina</w:t>
      </w:r>
      <w:proofErr w:type="spellEnd"/>
      <w:r w:rsidRPr="00BB1A46">
        <w:rPr>
          <w:rFonts w:ascii="Arial" w:eastAsiaTheme="minorHAnsi" w:hAnsi="Arial" w:cs="Arial"/>
          <w:sz w:val="22"/>
          <w:szCs w:val="22"/>
        </w:rPr>
        <w:t>, A</w:t>
      </w:r>
      <w:r w:rsidR="00B04E22">
        <w:rPr>
          <w:rFonts w:ascii="Arial" w:eastAsiaTheme="minorHAnsi" w:hAnsi="Arial" w:cs="Arial"/>
          <w:sz w:val="22"/>
          <w:szCs w:val="22"/>
        </w:rPr>
        <w:t>.</w:t>
      </w:r>
      <w:r w:rsidRPr="00BB1A46">
        <w:rPr>
          <w:rFonts w:ascii="Arial" w:eastAsiaTheme="minorHAnsi" w:hAnsi="Arial" w:cs="Arial"/>
          <w:sz w:val="22"/>
          <w:szCs w:val="22"/>
        </w:rPr>
        <w:t>P</w:t>
      </w:r>
      <w:r w:rsidR="00B04E22">
        <w:rPr>
          <w:rFonts w:ascii="Arial" w:eastAsiaTheme="minorHAnsi" w:hAnsi="Arial" w:cs="Arial"/>
          <w:sz w:val="22"/>
          <w:szCs w:val="22"/>
        </w:rPr>
        <w:t>.</w:t>
      </w:r>
      <w:r w:rsidRPr="00BB1A46">
        <w:rPr>
          <w:rFonts w:ascii="Arial" w:eastAsiaTheme="minorHAnsi" w:hAnsi="Arial" w:cs="Arial"/>
          <w:sz w:val="22"/>
          <w:szCs w:val="22"/>
        </w:rPr>
        <w:t xml:space="preserve"> Pinto, B</w:t>
      </w:r>
      <w:r w:rsidR="00B04E22">
        <w:rPr>
          <w:rFonts w:ascii="Arial" w:eastAsiaTheme="minorHAnsi" w:hAnsi="Arial" w:cs="Arial"/>
          <w:sz w:val="22"/>
          <w:szCs w:val="22"/>
        </w:rPr>
        <w:t>.</w:t>
      </w:r>
      <w:r w:rsidRPr="00BB1A46">
        <w:rPr>
          <w:rFonts w:ascii="Arial" w:eastAsiaTheme="minorHAnsi" w:hAnsi="Arial" w:cs="Arial"/>
          <w:sz w:val="22"/>
          <w:szCs w:val="22"/>
        </w:rPr>
        <w:t>B</w:t>
      </w:r>
      <w:r w:rsidR="00B04E22">
        <w:rPr>
          <w:rFonts w:ascii="Arial" w:eastAsiaTheme="minorHAnsi" w:hAnsi="Arial" w:cs="Arial"/>
          <w:sz w:val="22"/>
          <w:szCs w:val="22"/>
        </w:rPr>
        <w:t>.</w:t>
      </w:r>
      <w:r w:rsidRPr="00BB1A46">
        <w:rPr>
          <w:rFonts w:ascii="Arial" w:eastAsiaTheme="minorHAnsi" w:hAnsi="Arial" w:cs="Arial"/>
          <w:sz w:val="22"/>
          <w:szCs w:val="22"/>
        </w:rPr>
        <w:t xml:space="preserve"> Marafon, L</w:t>
      </w:r>
      <w:r w:rsidR="00B04E22">
        <w:rPr>
          <w:rFonts w:ascii="Arial" w:eastAsiaTheme="minorHAnsi" w:hAnsi="Arial" w:cs="Arial"/>
          <w:sz w:val="22"/>
          <w:szCs w:val="22"/>
        </w:rPr>
        <w:t>.</w:t>
      </w:r>
      <w:r w:rsidRPr="00BB1A46">
        <w:rPr>
          <w:rFonts w:ascii="Arial" w:eastAsiaTheme="minorHAnsi" w:hAnsi="Arial" w:cs="Arial"/>
          <w:sz w:val="22"/>
          <w:szCs w:val="22"/>
        </w:rPr>
        <w:t>E</w:t>
      </w:r>
      <w:r w:rsidR="00B04E22">
        <w:rPr>
          <w:rFonts w:ascii="Arial" w:eastAsiaTheme="minorHAnsi" w:hAnsi="Arial" w:cs="Arial"/>
          <w:sz w:val="22"/>
          <w:szCs w:val="22"/>
        </w:rPr>
        <w:t>.</w:t>
      </w:r>
      <w:r w:rsidRPr="00BB1A46">
        <w:rPr>
          <w:rFonts w:ascii="Arial" w:eastAsiaTheme="minorHAnsi" w:hAnsi="Arial" w:cs="Arial"/>
          <w:sz w:val="22"/>
          <w:szCs w:val="22"/>
        </w:rPr>
        <w:t>C</w:t>
      </w:r>
      <w:r w:rsidR="00B04E22">
        <w:rPr>
          <w:rFonts w:ascii="Arial" w:eastAsiaTheme="minorHAnsi" w:hAnsi="Arial" w:cs="Arial"/>
          <w:sz w:val="22"/>
          <w:szCs w:val="22"/>
        </w:rPr>
        <w:t>.</w:t>
      </w:r>
      <w:r w:rsidRPr="00BB1A46">
        <w:rPr>
          <w:rFonts w:ascii="Arial" w:eastAsiaTheme="minorHAnsi" w:hAnsi="Arial" w:cs="Arial"/>
          <w:sz w:val="22"/>
          <w:szCs w:val="22"/>
        </w:rPr>
        <w:t>M</w:t>
      </w:r>
      <w:r w:rsidR="00B04E22">
        <w:rPr>
          <w:rFonts w:ascii="Arial" w:eastAsiaTheme="minorHAnsi" w:hAnsi="Arial" w:cs="Arial"/>
          <w:sz w:val="22"/>
          <w:szCs w:val="22"/>
        </w:rPr>
        <w:t>.</w:t>
      </w:r>
      <w:r w:rsidRPr="00BB1A46">
        <w:rPr>
          <w:rFonts w:ascii="Arial" w:eastAsiaTheme="minorHAnsi" w:hAnsi="Arial" w:cs="Arial"/>
          <w:sz w:val="22"/>
          <w:szCs w:val="22"/>
        </w:rPr>
        <w:t xml:space="preserve"> da Silva, F</w:t>
      </w:r>
      <w:r w:rsidR="00B04E22">
        <w:rPr>
          <w:rFonts w:ascii="Arial" w:eastAsiaTheme="minorHAnsi" w:hAnsi="Arial" w:cs="Arial"/>
          <w:sz w:val="22"/>
          <w:szCs w:val="22"/>
        </w:rPr>
        <w:t>.</w:t>
      </w:r>
      <w:r w:rsidRPr="00BB1A46">
        <w:rPr>
          <w:rFonts w:ascii="Arial" w:eastAsiaTheme="minorHAnsi" w:hAnsi="Arial" w:cs="Arial"/>
          <w:sz w:val="22"/>
          <w:szCs w:val="22"/>
        </w:rPr>
        <w:t>M</w:t>
      </w:r>
      <w:r w:rsidR="00B04E22">
        <w:rPr>
          <w:rFonts w:ascii="Arial" w:eastAsiaTheme="minorHAnsi" w:hAnsi="Arial" w:cs="Arial"/>
          <w:sz w:val="22"/>
          <w:szCs w:val="22"/>
        </w:rPr>
        <w:t>.</w:t>
      </w:r>
      <w:r w:rsidRPr="00BB1A46">
        <w:rPr>
          <w:rFonts w:ascii="Arial" w:eastAsiaTheme="minorHAnsi" w:hAnsi="Arial" w:cs="Arial"/>
          <w:sz w:val="22"/>
          <w:szCs w:val="22"/>
        </w:rPr>
        <w:t xml:space="preserve"> </w:t>
      </w:r>
      <w:proofErr w:type="spellStart"/>
      <w:r w:rsidRPr="00BB1A46">
        <w:rPr>
          <w:rFonts w:ascii="Arial" w:eastAsiaTheme="minorHAnsi" w:hAnsi="Arial" w:cs="Arial"/>
          <w:sz w:val="22"/>
          <w:szCs w:val="22"/>
        </w:rPr>
        <w:t>Simabuco</w:t>
      </w:r>
      <w:proofErr w:type="spellEnd"/>
      <w:r w:rsidRPr="00BB1A46">
        <w:rPr>
          <w:rFonts w:ascii="Arial" w:eastAsiaTheme="minorHAnsi" w:hAnsi="Arial" w:cs="Arial"/>
          <w:sz w:val="22"/>
          <w:szCs w:val="22"/>
        </w:rPr>
        <w:t>, F</w:t>
      </w:r>
      <w:r w:rsidR="00B04E22">
        <w:rPr>
          <w:rFonts w:ascii="Arial" w:eastAsiaTheme="minorHAnsi" w:hAnsi="Arial" w:cs="Arial"/>
          <w:sz w:val="22"/>
          <w:szCs w:val="22"/>
        </w:rPr>
        <w:t>.</w:t>
      </w:r>
      <w:r w:rsidRPr="00BB1A46">
        <w:rPr>
          <w:rFonts w:ascii="Arial" w:eastAsiaTheme="minorHAnsi" w:hAnsi="Arial" w:cs="Arial"/>
          <w:sz w:val="22"/>
          <w:szCs w:val="22"/>
        </w:rPr>
        <w:t>G</w:t>
      </w:r>
      <w:r w:rsidR="00B04E22">
        <w:rPr>
          <w:rFonts w:ascii="Arial" w:eastAsiaTheme="minorHAnsi" w:hAnsi="Arial" w:cs="Arial"/>
          <w:sz w:val="22"/>
          <w:szCs w:val="22"/>
        </w:rPr>
        <w:t>.</w:t>
      </w:r>
      <w:r w:rsidRPr="00BB1A46">
        <w:rPr>
          <w:rFonts w:ascii="Arial" w:eastAsiaTheme="minorHAnsi" w:hAnsi="Arial" w:cs="Arial"/>
          <w:sz w:val="22"/>
          <w:szCs w:val="22"/>
        </w:rPr>
        <w:t xml:space="preserve"> Frantz, J</w:t>
      </w:r>
      <w:r w:rsidR="00B04E22">
        <w:rPr>
          <w:rFonts w:ascii="Arial" w:eastAsiaTheme="minorHAnsi" w:hAnsi="Arial" w:cs="Arial"/>
          <w:sz w:val="22"/>
          <w:szCs w:val="22"/>
        </w:rPr>
        <w:t>.</w:t>
      </w:r>
      <w:r w:rsidRPr="00BB1A46">
        <w:rPr>
          <w:rFonts w:ascii="Arial" w:eastAsiaTheme="minorHAnsi" w:hAnsi="Arial" w:cs="Arial"/>
          <w:sz w:val="22"/>
          <w:szCs w:val="22"/>
        </w:rPr>
        <w:t>R</w:t>
      </w:r>
      <w:r w:rsidR="00B04E22">
        <w:rPr>
          <w:rFonts w:ascii="Arial" w:eastAsiaTheme="minorHAnsi" w:hAnsi="Arial" w:cs="Arial"/>
          <w:sz w:val="22"/>
          <w:szCs w:val="22"/>
        </w:rPr>
        <w:t>.</w:t>
      </w:r>
      <w:r w:rsidRPr="00BB1A46">
        <w:rPr>
          <w:rFonts w:ascii="Arial" w:eastAsiaTheme="minorHAnsi" w:hAnsi="Arial" w:cs="Arial"/>
          <w:sz w:val="22"/>
          <w:szCs w:val="22"/>
        </w:rPr>
        <w:t xml:space="preserve"> Pauli, L</w:t>
      </w:r>
      <w:r w:rsidR="00B04E22">
        <w:rPr>
          <w:rFonts w:ascii="Arial" w:eastAsiaTheme="minorHAnsi" w:hAnsi="Arial" w:cs="Arial"/>
          <w:sz w:val="22"/>
          <w:szCs w:val="22"/>
        </w:rPr>
        <w:t>.</w:t>
      </w:r>
      <w:r w:rsidRPr="00BB1A46">
        <w:rPr>
          <w:rFonts w:ascii="Arial" w:eastAsiaTheme="minorHAnsi" w:hAnsi="Arial" w:cs="Arial"/>
          <w:sz w:val="22"/>
          <w:szCs w:val="22"/>
        </w:rPr>
        <w:t>P</w:t>
      </w:r>
      <w:r w:rsidR="00B04E22">
        <w:rPr>
          <w:rFonts w:ascii="Arial" w:eastAsiaTheme="minorHAnsi" w:hAnsi="Arial" w:cs="Arial"/>
          <w:sz w:val="22"/>
          <w:szCs w:val="22"/>
        </w:rPr>
        <w:t>.</w:t>
      </w:r>
      <w:r w:rsidRPr="00BB1A46">
        <w:rPr>
          <w:rFonts w:ascii="Arial" w:eastAsiaTheme="minorHAnsi" w:hAnsi="Arial" w:cs="Arial"/>
          <w:sz w:val="22"/>
          <w:szCs w:val="22"/>
        </w:rPr>
        <w:t xml:space="preserve"> de Moura, D</w:t>
      </w:r>
      <w:r w:rsidR="00B04E22">
        <w:rPr>
          <w:rFonts w:ascii="Arial" w:eastAsiaTheme="minorHAnsi" w:hAnsi="Arial" w:cs="Arial"/>
          <w:sz w:val="22"/>
          <w:szCs w:val="22"/>
        </w:rPr>
        <w:t>.</w:t>
      </w:r>
      <w:r w:rsidRPr="00BB1A46">
        <w:rPr>
          <w:rFonts w:ascii="Arial" w:eastAsiaTheme="minorHAnsi" w:hAnsi="Arial" w:cs="Arial"/>
          <w:sz w:val="22"/>
          <w:szCs w:val="22"/>
        </w:rPr>
        <w:t>E</w:t>
      </w:r>
      <w:r w:rsidR="00B04E22">
        <w:rPr>
          <w:rFonts w:ascii="Arial" w:eastAsiaTheme="minorHAnsi" w:hAnsi="Arial" w:cs="Arial"/>
          <w:sz w:val="22"/>
          <w:szCs w:val="22"/>
        </w:rPr>
        <w:t>.</w:t>
      </w:r>
      <w:r w:rsidRPr="00BB1A46">
        <w:rPr>
          <w:rFonts w:ascii="Arial" w:eastAsiaTheme="minorHAnsi" w:hAnsi="Arial" w:cs="Arial"/>
          <w:sz w:val="22"/>
          <w:szCs w:val="22"/>
        </w:rPr>
        <w:t xml:space="preserve"> Cintra, E</w:t>
      </w:r>
      <w:r w:rsidR="00B04E22">
        <w:rPr>
          <w:rFonts w:ascii="Arial" w:eastAsiaTheme="minorHAnsi" w:hAnsi="Arial" w:cs="Arial"/>
          <w:sz w:val="22"/>
          <w:szCs w:val="22"/>
        </w:rPr>
        <w:t>.</w:t>
      </w:r>
      <w:r w:rsidRPr="00BB1A46">
        <w:rPr>
          <w:rFonts w:ascii="Arial" w:eastAsiaTheme="minorHAnsi" w:hAnsi="Arial" w:cs="Arial"/>
          <w:sz w:val="22"/>
          <w:szCs w:val="22"/>
        </w:rPr>
        <w:t>R</w:t>
      </w:r>
      <w:r w:rsidR="00B04E22">
        <w:rPr>
          <w:rFonts w:ascii="Arial" w:eastAsiaTheme="minorHAnsi" w:hAnsi="Arial" w:cs="Arial"/>
          <w:sz w:val="22"/>
          <w:szCs w:val="22"/>
        </w:rPr>
        <w:t>.</w:t>
      </w:r>
      <w:r w:rsidR="001B6E5F">
        <w:rPr>
          <w:rFonts w:ascii="Arial" w:eastAsiaTheme="minorHAnsi" w:hAnsi="Arial" w:cs="Arial"/>
          <w:sz w:val="22"/>
          <w:szCs w:val="22"/>
        </w:rPr>
        <w:t xml:space="preserve"> </w:t>
      </w:r>
      <w:proofErr w:type="spellStart"/>
      <w:r w:rsidRPr="00BB1A46">
        <w:rPr>
          <w:rFonts w:ascii="Arial" w:eastAsiaTheme="minorHAnsi" w:hAnsi="Arial" w:cs="Arial"/>
          <w:sz w:val="22"/>
          <w:szCs w:val="22"/>
        </w:rPr>
        <w:t>Ropelle</w:t>
      </w:r>
      <w:proofErr w:type="spellEnd"/>
      <w:r>
        <w:rPr>
          <w:rFonts w:ascii="Arial" w:eastAsiaTheme="minorHAnsi" w:hAnsi="Arial" w:cs="Arial"/>
          <w:sz w:val="22"/>
          <w:szCs w:val="22"/>
        </w:rPr>
        <w:t>,</w:t>
      </w:r>
      <w:r w:rsidRPr="00BB1A46">
        <w:rPr>
          <w:rFonts w:ascii="Arial" w:eastAsiaTheme="minorHAnsi" w:hAnsi="Arial" w:cs="Arial"/>
          <w:sz w:val="22"/>
          <w:szCs w:val="22"/>
        </w:rPr>
        <w:t xml:space="preserve"> H</w:t>
      </w:r>
      <w:r w:rsidR="00B04E22">
        <w:rPr>
          <w:rFonts w:ascii="Arial" w:eastAsiaTheme="minorHAnsi" w:hAnsi="Arial" w:cs="Arial"/>
          <w:sz w:val="22"/>
          <w:szCs w:val="22"/>
        </w:rPr>
        <w:t>.</w:t>
      </w:r>
      <w:r w:rsidRPr="00BB1A46">
        <w:rPr>
          <w:rFonts w:ascii="Arial" w:eastAsiaTheme="minorHAnsi" w:hAnsi="Arial" w:cs="Arial"/>
          <w:sz w:val="22"/>
          <w:szCs w:val="22"/>
        </w:rPr>
        <w:t>T</w:t>
      </w:r>
      <w:r w:rsidR="00B04E22">
        <w:rPr>
          <w:rFonts w:ascii="Arial" w:eastAsiaTheme="minorHAnsi" w:hAnsi="Arial" w:cs="Arial"/>
          <w:sz w:val="22"/>
          <w:szCs w:val="22"/>
        </w:rPr>
        <w:t>.</w:t>
      </w:r>
      <w:r w:rsidRPr="00BB1A46">
        <w:rPr>
          <w:rFonts w:ascii="Arial" w:eastAsiaTheme="minorHAnsi" w:hAnsi="Arial" w:cs="Arial"/>
          <w:sz w:val="22"/>
          <w:szCs w:val="22"/>
        </w:rPr>
        <w:t xml:space="preserve"> Filho, E</w:t>
      </w:r>
      <w:r w:rsidR="00B04E22">
        <w:rPr>
          <w:rFonts w:ascii="Arial" w:eastAsiaTheme="minorHAnsi" w:hAnsi="Arial" w:cs="Arial"/>
          <w:sz w:val="22"/>
          <w:szCs w:val="22"/>
        </w:rPr>
        <w:t>.</w:t>
      </w:r>
      <w:r w:rsidRPr="00BB1A46">
        <w:rPr>
          <w:rFonts w:ascii="Arial" w:eastAsiaTheme="minorHAnsi" w:hAnsi="Arial" w:cs="Arial"/>
          <w:sz w:val="22"/>
          <w:szCs w:val="22"/>
        </w:rPr>
        <w:t>C</w:t>
      </w:r>
      <w:r w:rsidR="00B04E22">
        <w:rPr>
          <w:rFonts w:ascii="Arial" w:eastAsiaTheme="minorHAnsi" w:hAnsi="Arial" w:cs="Arial"/>
          <w:sz w:val="22"/>
          <w:szCs w:val="22"/>
        </w:rPr>
        <w:t>.</w:t>
      </w:r>
      <w:r w:rsidRPr="00BB1A46">
        <w:rPr>
          <w:rFonts w:ascii="Arial" w:eastAsiaTheme="minorHAnsi" w:hAnsi="Arial" w:cs="Arial"/>
          <w:sz w:val="22"/>
          <w:szCs w:val="22"/>
        </w:rPr>
        <w:t xml:space="preserve"> de Freitas, </w:t>
      </w:r>
      <w:r w:rsidRPr="00BB1A46">
        <w:rPr>
          <w:rFonts w:ascii="Arial" w:eastAsiaTheme="minorHAnsi" w:hAnsi="Arial" w:cs="Arial"/>
          <w:b/>
          <w:bCs/>
          <w:sz w:val="22"/>
          <w:szCs w:val="22"/>
        </w:rPr>
        <w:t>D</w:t>
      </w:r>
      <w:r w:rsidR="00B04E22">
        <w:rPr>
          <w:rFonts w:ascii="Arial" w:eastAsiaTheme="minorHAnsi" w:hAnsi="Arial" w:cs="Arial"/>
          <w:b/>
          <w:bCs/>
          <w:sz w:val="22"/>
          <w:szCs w:val="22"/>
        </w:rPr>
        <w:t>.</w:t>
      </w:r>
      <w:r w:rsidRPr="00BB1A46">
        <w:rPr>
          <w:rFonts w:ascii="Arial" w:eastAsiaTheme="minorHAnsi" w:hAnsi="Arial" w:cs="Arial"/>
          <w:b/>
          <w:bCs/>
          <w:sz w:val="22"/>
          <w:szCs w:val="22"/>
        </w:rPr>
        <w:t>A</w:t>
      </w:r>
      <w:r w:rsidR="00B04E22">
        <w:rPr>
          <w:rFonts w:ascii="Arial" w:eastAsiaTheme="minorHAnsi" w:hAnsi="Arial" w:cs="Arial"/>
          <w:b/>
          <w:bCs/>
          <w:sz w:val="22"/>
          <w:szCs w:val="22"/>
        </w:rPr>
        <w:t>.</w:t>
      </w:r>
      <w:r w:rsidRPr="00BB1A46">
        <w:rPr>
          <w:rFonts w:ascii="Arial" w:eastAsiaTheme="minorHAnsi" w:hAnsi="Arial" w:cs="Arial"/>
          <w:b/>
          <w:bCs/>
          <w:sz w:val="22"/>
          <w:szCs w:val="22"/>
        </w:rPr>
        <w:t xml:space="preserve"> Rivas</w:t>
      </w:r>
      <w:r w:rsidRPr="00BB1A46">
        <w:rPr>
          <w:rFonts w:ascii="Arial" w:eastAsiaTheme="minorHAnsi" w:hAnsi="Arial" w:cs="Arial"/>
          <w:sz w:val="22"/>
          <w:szCs w:val="22"/>
        </w:rPr>
        <w:t>, A</w:t>
      </w:r>
      <w:r w:rsidR="00B04E22">
        <w:rPr>
          <w:rFonts w:ascii="Arial" w:eastAsiaTheme="minorHAnsi" w:hAnsi="Arial" w:cs="Arial"/>
          <w:sz w:val="22"/>
          <w:szCs w:val="22"/>
        </w:rPr>
        <w:t>.</w:t>
      </w:r>
      <w:r w:rsidRPr="00BB1A46">
        <w:rPr>
          <w:rFonts w:ascii="Arial" w:eastAsiaTheme="minorHAnsi" w:hAnsi="Arial" w:cs="Arial"/>
          <w:sz w:val="22"/>
          <w:szCs w:val="22"/>
        </w:rPr>
        <w:t>S</w:t>
      </w:r>
      <w:r w:rsidR="00B04E22">
        <w:rPr>
          <w:rFonts w:ascii="Arial" w:eastAsiaTheme="minorHAnsi" w:hAnsi="Arial" w:cs="Arial"/>
          <w:sz w:val="22"/>
          <w:szCs w:val="22"/>
        </w:rPr>
        <w:t>.</w:t>
      </w:r>
      <w:r w:rsidRPr="00BB1A46">
        <w:rPr>
          <w:rFonts w:ascii="Arial" w:eastAsiaTheme="minorHAnsi" w:hAnsi="Arial" w:cs="Arial"/>
          <w:sz w:val="22"/>
          <w:szCs w:val="22"/>
        </w:rPr>
        <w:t>R</w:t>
      </w:r>
      <w:r w:rsidR="00B04E22">
        <w:rPr>
          <w:rFonts w:ascii="Arial" w:eastAsiaTheme="minorHAnsi" w:hAnsi="Arial" w:cs="Arial"/>
          <w:sz w:val="22"/>
          <w:szCs w:val="22"/>
        </w:rPr>
        <w:t>.</w:t>
      </w:r>
      <w:r w:rsidRPr="00BB1A46">
        <w:rPr>
          <w:rFonts w:ascii="Arial" w:eastAsiaTheme="minorHAnsi" w:hAnsi="Arial" w:cs="Arial"/>
          <w:sz w:val="22"/>
          <w:szCs w:val="22"/>
        </w:rPr>
        <w:t xml:space="preserve"> da Silva. </w:t>
      </w:r>
      <w:r w:rsidR="00A46578" w:rsidRPr="00A46578">
        <w:rPr>
          <w:rFonts w:ascii="Arial" w:eastAsiaTheme="minorHAnsi" w:hAnsi="Arial" w:cs="Arial"/>
          <w:sz w:val="22"/>
          <w:szCs w:val="22"/>
        </w:rPr>
        <w:t xml:space="preserve">Interleukin-6 ablation does not alter </w:t>
      </w:r>
      <w:proofErr w:type="spellStart"/>
      <w:r w:rsidR="00A46578" w:rsidRPr="00A46578">
        <w:rPr>
          <w:rFonts w:ascii="Arial" w:eastAsiaTheme="minorHAnsi" w:hAnsi="Arial" w:cs="Arial"/>
          <w:sz w:val="22"/>
          <w:szCs w:val="22"/>
        </w:rPr>
        <w:t>morphofunctional</w:t>
      </w:r>
      <w:proofErr w:type="spellEnd"/>
      <w:r w:rsidR="00A46578" w:rsidRPr="00A46578">
        <w:rPr>
          <w:rFonts w:ascii="Arial" w:eastAsiaTheme="minorHAnsi" w:hAnsi="Arial" w:cs="Arial"/>
          <w:sz w:val="22"/>
          <w:szCs w:val="22"/>
        </w:rPr>
        <w:t xml:space="preserve"> heart characteristics but modulates physiological and inflammatory markers after strenuous exercise</w:t>
      </w:r>
      <w:r w:rsidR="00A46578">
        <w:rPr>
          <w:rFonts w:ascii="Arial" w:eastAsiaTheme="minorHAnsi" w:hAnsi="Arial" w:cs="Arial"/>
          <w:sz w:val="22"/>
          <w:szCs w:val="22"/>
        </w:rPr>
        <w:t xml:space="preserve">. </w:t>
      </w:r>
      <w:r w:rsidR="00A46578" w:rsidRPr="00A46578">
        <w:rPr>
          <w:rFonts w:ascii="Arial" w:eastAsiaTheme="minorHAnsi" w:hAnsi="Arial" w:cs="Arial"/>
          <w:i/>
          <w:iCs/>
          <w:sz w:val="22"/>
          <w:szCs w:val="22"/>
        </w:rPr>
        <w:t>Cytokine.</w:t>
      </w:r>
      <w:r w:rsidR="00A46578" w:rsidRPr="00A46578">
        <w:rPr>
          <w:rFonts w:ascii="Arial" w:eastAsiaTheme="minorHAnsi" w:hAnsi="Arial" w:cs="Arial"/>
          <w:sz w:val="22"/>
          <w:szCs w:val="22"/>
        </w:rPr>
        <w:t xml:space="preserve"> 2021 </w:t>
      </w:r>
      <w:proofErr w:type="gramStart"/>
      <w:r w:rsidR="00A46578" w:rsidRPr="00A46578">
        <w:rPr>
          <w:rFonts w:ascii="Arial" w:eastAsiaTheme="minorHAnsi" w:hAnsi="Arial" w:cs="Arial"/>
          <w:sz w:val="22"/>
          <w:szCs w:val="22"/>
        </w:rPr>
        <w:t>Jun;142:155494</w:t>
      </w:r>
      <w:proofErr w:type="gramEnd"/>
      <w:r w:rsidR="00A46578" w:rsidRPr="00A46578">
        <w:rPr>
          <w:rFonts w:ascii="Arial" w:eastAsiaTheme="minorHAnsi" w:hAnsi="Arial" w:cs="Arial"/>
          <w:sz w:val="22"/>
          <w:szCs w:val="22"/>
        </w:rPr>
        <w:t>.</w:t>
      </w:r>
      <w:r>
        <w:rPr>
          <w:rFonts w:ascii="Arial" w:eastAsiaTheme="minorHAnsi" w:hAnsi="Arial" w:cs="Arial"/>
          <w:sz w:val="22"/>
          <w:szCs w:val="22"/>
        </w:rPr>
        <w:t xml:space="preserve"> </w:t>
      </w:r>
      <w:r w:rsidRPr="00BB1A46">
        <w:rPr>
          <w:rFonts w:ascii="Arial" w:eastAsiaTheme="minorHAnsi" w:hAnsi="Arial" w:cs="Arial"/>
          <w:sz w:val="22"/>
          <w:szCs w:val="22"/>
        </w:rPr>
        <w:t>PMID: 33765652</w:t>
      </w:r>
    </w:p>
    <w:p w14:paraId="612FB031" w14:textId="3D3E7D74" w:rsidR="008D21E6" w:rsidRPr="00ED6430" w:rsidRDefault="008D21E6" w:rsidP="00FB2F26">
      <w:pPr>
        <w:numPr>
          <w:ilvl w:val="0"/>
          <w:numId w:val="30"/>
        </w:numPr>
        <w:spacing w:after="120" w:line="276" w:lineRule="auto"/>
        <w:rPr>
          <w:rFonts w:ascii="Arial" w:eastAsiaTheme="minorHAnsi" w:hAnsi="Arial" w:cs="Arial"/>
          <w:sz w:val="22"/>
          <w:szCs w:val="22"/>
        </w:rPr>
      </w:pPr>
      <w:r w:rsidRPr="00ED6430">
        <w:rPr>
          <w:rFonts w:ascii="Arial" w:eastAsiaTheme="minorHAnsi" w:hAnsi="Arial" w:cs="Arial"/>
          <w:b/>
          <w:sz w:val="22"/>
          <w:szCs w:val="22"/>
        </w:rPr>
        <w:lastRenderedPageBreak/>
        <w:t>Rivas, D.A.*</w:t>
      </w:r>
      <w:r w:rsidRPr="00ED6430">
        <w:rPr>
          <w:rFonts w:ascii="Arial" w:eastAsiaTheme="minorHAnsi" w:hAnsi="Arial" w:cs="Arial"/>
          <w:sz w:val="22"/>
          <w:szCs w:val="22"/>
        </w:rPr>
        <w:t xml:space="preserve">, N.P. Rice, Y. </w:t>
      </w:r>
      <w:proofErr w:type="spellStart"/>
      <w:r w:rsidRPr="00ED6430">
        <w:rPr>
          <w:rFonts w:ascii="Arial" w:eastAsiaTheme="minorHAnsi" w:hAnsi="Arial" w:cs="Arial"/>
          <w:sz w:val="22"/>
          <w:szCs w:val="22"/>
        </w:rPr>
        <w:t>Ezzyat</w:t>
      </w:r>
      <w:proofErr w:type="spellEnd"/>
      <w:r w:rsidRPr="00ED6430">
        <w:rPr>
          <w:rFonts w:ascii="Arial" w:eastAsiaTheme="minorHAnsi" w:hAnsi="Arial" w:cs="Arial"/>
          <w:sz w:val="22"/>
          <w:szCs w:val="22"/>
        </w:rPr>
        <w:t>, D.J. McDonald, B.E. Cooper, R.A. Fielding. The S1P analog FTY720 reverses obesity but not age-induced anabolic resistance to muscle contraction</w:t>
      </w:r>
      <w:bookmarkStart w:id="1" w:name="_Hlk83210530"/>
      <w:r w:rsidRPr="00ED6430">
        <w:rPr>
          <w:rFonts w:ascii="Arial" w:eastAsiaTheme="minorHAnsi" w:hAnsi="Arial" w:cs="Arial"/>
          <w:sz w:val="22"/>
          <w:szCs w:val="22"/>
        </w:rPr>
        <w:t>.</w:t>
      </w:r>
      <w:r w:rsidRPr="00ED6430">
        <w:rPr>
          <w:rFonts w:ascii="Arial" w:eastAsiaTheme="minorHAnsi" w:hAnsi="Arial" w:cs="Arial"/>
          <w:i/>
          <w:sz w:val="22"/>
          <w:szCs w:val="22"/>
        </w:rPr>
        <w:t xml:space="preserve"> Am J </w:t>
      </w:r>
      <w:proofErr w:type="spellStart"/>
      <w:r w:rsidRPr="00ED6430">
        <w:rPr>
          <w:rFonts w:ascii="Arial" w:eastAsiaTheme="minorHAnsi" w:hAnsi="Arial" w:cs="Arial"/>
          <w:i/>
          <w:sz w:val="22"/>
          <w:szCs w:val="22"/>
        </w:rPr>
        <w:t>Physiol</w:t>
      </w:r>
      <w:proofErr w:type="spellEnd"/>
      <w:r w:rsidRPr="00ED6430">
        <w:rPr>
          <w:rFonts w:ascii="Arial" w:eastAsiaTheme="minorHAnsi" w:hAnsi="Arial" w:cs="Arial"/>
          <w:i/>
          <w:sz w:val="22"/>
          <w:szCs w:val="22"/>
        </w:rPr>
        <w:t xml:space="preserve"> Cell Physiol</w:t>
      </w:r>
      <w:r w:rsidRPr="00ED6430">
        <w:rPr>
          <w:rFonts w:ascii="Arial" w:eastAsiaTheme="minorHAnsi" w:hAnsi="Arial" w:cs="Arial"/>
          <w:sz w:val="22"/>
          <w:szCs w:val="22"/>
        </w:rPr>
        <w:t xml:space="preserve">. </w:t>
      </w:r>
      <w:bookmarkEnd w:id="1"/>
      <w:r w:rsidRPr="00ED6430">
        <w:rPr>
          <w:rFonts w:ascii="Arial" w:eastAsiaTheme="minorHAnsi" w:hAnsi="Arial" w:cs="Arial"/>
          <w:sz w:val="22"/>
          <w:szCs w:val="22"/>
        </w:rPr>
        <w:t>Sep 1;317(3):C502-C512. 2019. PMCID: PMC6766615</w:t>
      </w:r>
      <w:r w:rsidR="00655851" w:rsidRPr="00ED6430">
        <w:rPr>
          <w:rFonts w:ascii="Arial" w:eastAsiaTheme="minorHAnsi" w:hAnsi="Arial" w:cs="Arial"/>
          <w:sz w:val="22"/>
          <w:szCs w:val="22"/>
        </w:rPr>
        <w:t xml:space="preserve"> </w:t>
      </w:r>
      <w:r w:rsidRPr="00ED6430">
        <w:rPr>
          <w:rFonts w:ascii="Arial" w:eastAsiaTheme="minorHAnsi" w:hAnsi="Arial" w:cs="Arial"/>
          <w:b/>
          <w:sz w:val="22"/>
          <w:szCs w:val="22"/>
        </w:rPr>
        <w:t>*Corresponding Author</w:t>
      </w:r>
    </w:p>
    <w:p w14:paraId="7D8729CE" w14:textId="5756965D" w:rsidR="008D21E6" w:rsidRPr="008D21E6" w:rsidRDefault="008D21E6" w:rsidP="003D7DA9">
      <w:pPr>
        <w:numPr>
          <w:ilvl w:val="0"/>
          <w:numId w:val="30"/>
        </w:numPr>
        <w:spacing w:after="120" w:line="276" w:lineRule="auto"/>
        <w:jc w:val="both"/>
        <w:rPr>
          <w:rFonts w:ascii="Arial" w:eastAsiaTheme="minorHAnsi" w:hAnsi="Arial" w:cs="Arial"/>
          <w:sz w:val="22"/>
          <w:szCs w:val="22"/>
        </w:rPr>
      </w:pPr>
      <w:r w:rsidRPr="008D21E6">
        <w:rPr>
          <w:rFonts w:ascii="Arial" w:eastAsiaTheme="minorHAnsi" w:hAnsi="Arial" w:cs="Arial"/>
          <w:sz w:val="22"/>
          <w:szCs w:val="22"/>
        </w:rPr>
        <w:t xml:space="preserve">Lessard, S.J., T.L. MacDonald, P. Prerana, M. Sook-Han, V.G. Coffey, J. Edge, </w:t>
      </w:r>
      <w:r w:rsidRPr="008D21E6">
        <w:rPr>
          <w:rFonts w:ascii="Arial" w:eastAsiaTheme="minorHAnsi" w:hAnsi="Arial" w:cs="Arial"/>
          <w:b/>
          <w:sz w:val="22"/>
          <w:szCs w:val="22"/>
        </w:rPr>
        <w:t>D.A. Rivas</w:t>
      </w:r>
      <w:r w:rsidRPr="008D21E6">
        <w:rPr>
          <w:rFonts w:ascii="Arial" w:eastAsiaTheme="minorHAnsi" w:hAnsi="Arial" w:cs="Arial"/>
          <w:sz w:val="22"/>
          <w:szCs w:val="22"/>
        </w:rPr>
        <w:t xml:space="preserve">, M.F. </w:t>
      </w:r>
      <w:proofErr w:type="spellStart"/>
      <w:r w:rsidRPr="008D21E6">
        <w:rPr>
          <w:rFonts w:ascii="Arial" w:eastAsiaTheme="minorHAnsi" w:hAnsi="Arial" w:cs="Arial"/>
          <w:sz w:val="22"/>
          <w:szCs w:val="22"/>
        </w:rPr>
        <w:t>Hirshman</w:t>
      </w:r>
      <w:proofErr w:type="spellEnd"/>
      <w:r w:rsidRPr="008D21E6">
        <w:rPr>
          <w:rFonts w:ascii="Arial" w:eastAsiaTheme="minorHAnsi" w:hAnsi="Arial" w:cs="Arial"/>
          <w:sz w:val="22"/>
          <w:szCs w:val="22"/>
        </w:rPr>
        <w:t>, R.J. Davis, L.J. Goodyear. JNK regulates muscle remodeling via Myostatin/SMAD inhibition.</w:t>
      </w:r>
      <w:r w:rsidRPr="008D21E6">
        <w:rPr>
          <w:rFonts w:ascii="Arial" w:eastAsiaTheme="minorHAnsi" w:hAnsi="Arial" w:cs="Arial"/>
          <w:i/>
          <w:sz w:val="22"/>
          <w:szCs w:val="22"/>
        </w:rPr>
        <w:t xml:space="preserve"> Nature </w:t>
      </w:r>
      <w:proofErr w:type="spellStart"/>
      <w:r w:rsidRPr="008D21E6">
        <w:rPr>
          <w:rFonts w:ascii="Arial" w:eastAsiaTheme="minorHAnsi" w:hAnsi="Arial" w:cs="Arial"/>
          <w:i/>
          <w:sz w:val="22"/>
          <w:szCs w:val="22"/>
        </w:rPr>
        <w:t>Commun</w:t>
      </w:r>
      <w:proofErr w:type="spellEnd"/>
      <w:r w:rsidRPr="008D21E6">
        <w:rPr>
          <w:rFonts w:ascii="Arial" w:eastAsiaTheme="minorHAnsi" w:hAnsi="Arial" w:cs="Arial"/>
          <w:i/>
          <w:sz w:val="22"/>
          <w:szCs w:val="22"/>
        </w:rPr>
        <w:t>.</w:t>
      </w:r>
      <w:r w:rsidRPr="008D21E6">
        <w:rPr>
          <w:rFonts w:ascii="Arial" w:eastAsiaTheme="minorHAnsi" w:hAnsi="Arial" w:cs="Arial"/>
          <w:sz w:val="22"/>
          <w:szCs w:val="22"/>
        </w:rPr>
        <w:t xml:space="preserve"> </w:t>
      </w:r>
      <w:r w:rsidR="00612CC2">
        <w:rPr>
          <w:rFonts w:ascii="Arial" w:eastAsiaTheme="minorHAnsi" w:hAnsi="Arial" w:cs="Arial"/>
          <w:sz w:val="22"/>
          <w:szCs w:val="22"/>
        </w:rPr>
        <w:t xml:space="preserve">2018 </w:t>
      </w:r>
      <w:r w:rsidRPr="008D21E6">
        <w:rPr>
          <w:rFonts w:ascii="Arial" w:eastAsiaTheme="minorHAnsi" w:hAnsi="Arial" w:cs="Arial"/>
          <w:sz w:val="22"/>
          <w:szCs w:val="22"/>
        </w:rPr>
        <w:t>Aug 2; 9(1):3030. PMID: 30072727</w:t>
      </w:r>
    </w:p>
    <w:p w14:paraId="455BB427" w14:textId="008571F6" w:rsidR="008D21E6" w:rsidRPr="008D21E6" w:rsidRDefault="008D21E6" w:rsidP="003D7DA9">
      <w:pPr>
        <w:numPr>
          <w:ilvl w:val="0"/>
          <w:numId w:val="30"/>
        </w:numPr>
        <w:spacing w:after="120" w:line="276" w:lineRule="auto"/>
        <w:jc w:val="both"/>
        <w:rPr>
          <w:rFonts w:ascii="Arial" w:eastAsiaTheme="minorHAnsi" w:hAnsi="Arial" w:cs="Arial"/>
          <w:sz w:val="22"/>
          <w:szCs w:val="22"/>
        </w:rPr>
      </w:pPr>
      <w:r w:rsidRPr="008D21E6">
        <w:rPr>
          <w:rFonts w:ascii="Arial" w:eastAsiaTheme="minorHAnsi" w:hAnsi="Arial" w:cs="Arial"/>
          <w:sz w:val="22"/>
          <w:szCs w:val="22"/>
        </w:rPr>
        <w:t>Margolis</w:t>
      </w:r>
      <w:r w:rsidR="00B04E22">
        <w:rPr>
          <w:rFonts w:ascii="Arial" w:eastAsiaTheme="minorHAnsi" w:hAnsi="Arial" w:cs="Arial"/>
          <w:sz w:val="22"/>
          <w:szCs w:val="22"/>
        </w:rPr>
        <w:t xml:space="preserve">, </w:t>
      </w:r>
      <w:r w:rsidR="00B04E22" w:rsidRPr="008D21E6">
        <w:rPr>
          <w:rFonts w:ascii="Arial" w:eastAsiaTheme="minorHAnsi" w:hAnsi="Arial" w:cs="Arial"/>
          <w:sz w:val="22"/>
          <w:szCs w:val="22"/>
        </w:rPr>
        <w:t>L.M.</w:t>
      </w:r>
      <w:r w:rsidRPr="008D21E6">
        <w:rPr>
          <w:rFonts w:ascii="Arial" w:eastAsiaTheme="minorHAnsi" w:hAnsi="Arial" w:cs="Arial"/>
          <w:sz w:val="22"/>
          <w:szCs w:val="22"/>
        </w:rPr>
        <w:t xml:space="preserve">, L. Ceglia, </w:t>
      </w:r>
      <w:r w:rsidRPr="008D21E6">
        <w:rPr>
          <w:rFonts w:ascii="Arial" w:eastAsiaTheme="minorHAnsi" w:hAnsi="Arial" w:cs="Arial"/>
          <w:b/>
          <w:sz w:val="22"/>
          <w:szCs w:val="22"/>
        </w:rPr>
        <w:t>D.A. Rivas</w:t>
      </w:r>
      <w:r w:rsidRPr="008D21E6">
        <w:rPr>
          <w:rFonts w:ascii="Arial" w:eastAsiaTheme="minorHAnsi" w:hAnsi="Arial" w:cs="Arial"/>
          <w:sz w:val="22"/>
          <w:szCs w:val="22"/>
        </w:rPr>
        <w:t xml:space="preserve">, B. Dawson-Hughes, R.A. Fielding. Pilot Study Examining the Influence of Potassium Bicarbonate Supplementation on Nitrogen Balance and Whole-Body Ammonia and Urea Turnover Following Short-Term Energy Restriction in Older Men. </w:t>
      </w:r>
      <w:r w:rsidRPr="008D21E6">
        <w:rPr>
          <w:rFonts w:ascii="Arial" w:eastAsiaTheme="minorHAnsi" w:hAnsi="Arial" w:cs="Arial"/>
          <w:i/>
          <w:sz w:val="22"/>
          <w:szCs w:val="22"/>
        </w:rPr>
        <w:t>Nutrients</w:t>
      </w:r>
      <w:r w:rsidRPr="008D21E6">
        <w:rPr>
          <w:rFonts w:ascii="Arial" w:eastAsiaTheme="minorHAnsi" w:hAnsi="Arial" w:cs="Arial"/>
          <w:sz w:val="22"/>
          <w:szCs w:val="22"/>
        </w:rPr>
        <w:t xml:space="preserve">. </w:t>
      </w:r>
      <w:r w:rsidR="00612CC2">
        <w:rPr>
          <w:rFonts w:ascii="Arial" w:eastAsiaTheme="minorHAnsi" w:hAnsi="Arial" w:cs="Arial"/>
          <w:sz w:val="22"/>
          <w:szCs w:val="22"/>
        </w:rPr>
        <w:t xml:space="preserve">2018 </w:t>
      </w:r>
      <w:r w:rsidRPr="008D21E6">
        <w:rPr>
          <w:rFonts w:ascii="Arial" w:eastAsiaTheme="minorHAnsi" w:hAnsi="Arial" w:cs="Arial"/>
          <w:sz w:val="22"/>
          <w:szCs w:val="22"/>
        </w:rPr>
        <w:t xml:space="preserve">May 16; 10(5). </w:t>
      </w:r>
      <w:proofErr w:type="spellStart"/>
      <w:r w:rsidRPr="008D21E6">
        <w:rPr>
          <w:rFonts w:ascii="Arial" w:eastAsiaTheme="minorHAnsi" w:hAnsi="Arial" w:cs="Arial"/>
          <w:sz w:val="22"/>
          <w:szCs w:val="22"/>
        </w:rPr>
        <w:t>pii</w:t>
      </w:r>
      <w:proofErr w:type="spellEnd"/>
      <w:r w:rsidRPr="008D21E6">
        <w:rPr>
          <w:rFonts w:ascii="Arial" w:eastAsiaTheme="minorHAnsi" w:hAnsi="Arial" w:cs="Arial"/>
          <w:sz w:val="22"/>
          <w:szCs w:val="22"/>
        </w:rPr>
        <w:t>: E624. PMID: 29772642</w:t>
      </w:r>
    </w:p>
    <w:p w14:paraId="6A1B20CB" w14:textId="3F001C4E" w:rsidR="008D21E6" w:rsidRPr="008D21E6" w:rsidRDefault="008D21E6" w:rsidP="003D7DA9">
      <w:pPr>
        <w:numPr>
          <w:ilvl w:val="0"/>
          <w:numId w:val="30"/>
        </w:numPr>
        <w:spacing w:after="120" w:line="276" w:lineRule="auto"/>
        <w:jc w:val="both"/>
        <w:rPr>
          <w:rFonts w:ascii="Arial" w:eastAsiaTheme="minorHAnsi" w:hAnsi="Arial" w:cs="Arial"/>
          <w:sz w:val="22"/>
          <w:szCs w:val="22"/>
        </w:rPr>
      </w:pPr>
      <w:r w:rsidRPr="008D21E6">
        <w:rPr>
          <w:rFonts w:ascii="Arial" w:eastAsiaTheme="minorHAnsi" w:hAnsi="Arial" w:cs="Arial"/>
          <w:sz w:val="22"/>
          <w:szCs w:val="22"/>
        </w:rPr>
        <w:t xml:space="preserve">Margolis, L.M., B. Dawson-Hughes, </w:t>
      </w:r>
      <w:r w:rsidRPr="008D21E6">
        <w:rPr>
          <w:rFonts w:ascii="Arial" w:eastAsiaTheme="minorHAnsi" w:hAnsi="Arial" w:cs="Arial"/>
          <w:b/>
          <w:sz w:val="22"/>
          <w:szCs w:val="22"/>
        </w:rPr>
        <w:t>D.A. Rivas</w:t>
      </w:r>
      <w:r w:rsidRPr="008D21E6">
        <w:rPr>
          <w:rFonts w:ascii="Arial" w:eastAsiaTheme="minorHAnsi" w:hAnsi="Arial" w:cs="Arial"/>
          <w:sz w:val="22"/>
          <w:szCs w:val="22"/>
        </w:rPr>
        <w:t xml:space="preserve">, Y. </w:t>
      </w:r>
      <w:proofErr w:type="spellStart"/>
      <w:r w:rsidRPr="008D21E6">
        <w:rPr>
          <w:rFonts w:ascii="Arial" w:eastAsiaTheme="minorHAnsi" w:hAnsi="Arial" w:cs="Arial"/>
          <w:sz w:val="22"/>
          <w:szCs w:val="22"/>
        </w:rPr>
        <w:t>Ezzyat</w:t>
      </w:r>
      <w:proofErr w:type="spellEnd"/>
      <w:r w:rsidRPr="008D21E6">
        <w:rPr>
          <w:rFonts w:ascii="Arial" w:eastAsiaTheme="minorHAnsi" w:hAnsi="Arial" w:cs="Arial"/>
          <w:sz w:val="22"/>
          <w:szCs w:val="22"/>
        </w:rPr>
        <w:t xml:space="preserve">, R.A. Fielding, L. Ceglia. Effects of Potassium Bicarbonate Supplements on Circulating microRNA Expression. </w:t>
      </w:r>
      <w:r w:rsidRPr="008D21E6">
        <w:rPr>
          <w:rFonts w:ascii="Arial" w:eastAsiaTheme="minorHAnsi" w:hAnsi="Arial" w:cs="Arial"/>
          <w:i/>
          <w:sz w:val="22"/>
          <w:szCs w:val="22"/>
        </w:rPr>
        <w:t>J Endocrine Society</w:t>
      </w:r>
      <w:r w:rsidRPr="008D21E6">
        <w:rPr>
          <w:rFonts w:ascii="Arial" w:eastAsiaTheme="minorHAnsi" w:hAnsi="Arial" w:cs="Arial"/>
          <w:sz w:val="22"/>
          <w:szCs w:val="22"/>
        </w:rPr>
        <w:t>. 1(8): 1015–1026. 2017. PMID: 29264553</w:t>
      </w:r>
    </w:p>
    <w:p w14:paraId="2DC609C7" w14:textId="497113A9" w:rsidR="008D21E6" w:rsidRPr="008D21E6" w:rsidRDefault="008D21E6" w:rsidP="003D7DA9">
      <w:pPr>
        <w:numPr>
          <w:ilvl w:val="0"/>
          <w:numId w:val="30"/>
        </w:numPr>
        <w:spacing w:after="120" w:line="276" w:lineRule="auto"/>
        <w:jc w:val="both"/>
        <w:rPr>
          <w:rFonts w:ascii="Arial" w:eastAsiaTheme="minorHAnsi" w:hAnsi="Arial" w:cs="Arial"/>
          <w:sz w:val="22"/>
          <w:szCs w:val="22"/>
        </w:rPr>
      </w:pPr>
      <w:r w:rsidRPr="008D21E6">
        <w:rPr>
          <w:rFonts w:ascii="Arial" w:eastAsiaTheme="minorHAnsi" w:hAnsi="Arial" w:cs="Arial"/>
          <w:sz w:val="22"/>
          <w:szCs w:val="22"/>
        </w:rPr>
        <w:t xml:space="preserve">Margolis, L.M., </w:t>
      </w:r>
      <w:r w:rsidRPr="008D21E6">
        <w:rPr>
          <w:rFonts w:ascii="Arial" w:eastAsiaTheme="minorHAnsi" w:hAnsi="Arial" w:cs="Arial"/>
          <w:b/>
          <w:sz w:val="22"/>
          <w:szCs w:val="22"/>
        </w:rPr>
        <w:t>D.A. Rivas</w:t>
      </w:r>
      <w:r w:rsidRPr="008D21E6">
        <w:rPr>
          <w:rFonts w:ascii="Arial" w:eastAsiaTheme="minorHAnsi" w:hAnsi="Arial" w:cs="Arial"/>
          <w:sz w:val="22"/>
          <w:szCs w:val="22"/>
        </w:rPr>
        <w:t xml:space="preserve">, S.M. Pasiakos, J.P. McClung, L. Ceglia, R.A. Fielding. Upregulation of circulating </w:t>
      </w:r>
      <w:proofErr w:type="spellStart"/>
      <w:r w:rsidRPr="008D21E6">
        <w:rPr>
          <w:rFonts w:ascii="Arial" w:eastAsiaTheme="minorHAnsi" w:hAnsi="Arial" w:cs="Arial"/>
          <w:sz w:val="22"/>
          <w:szCs w:val="22"/>
        </w:rPr>
        <w:t>myomiR</w:t>
      </w:r>
      <w:proofErr w:type="spellEnd"/>
      <w:r w:rsidRPr="008D21E6">
        <w:rPr>
          <w:rFonts w:ascii="Arial" w:eastAsiaTheme="minorHAnsi" w:hAnsi="Arial" w:cs="Arial"/>
          <w:sz w:val="22"/>
          <w:szCs w:val="22"/>
        </w:rPr>
        <w:t xml:space="preserve"> following short-term energy restriction is inversely associated with whole-body protein synthesis. </w:t>
      </w:r>
      <w:r w:rsidRPr="008D21E6">
        <w:rPr>
          <w:rFonts w:ascii="Arial" w:eastAsiaTheme="minorHAnsi" w:hAnsi="Arial" w:cs="Arial"/>
          <w:i/>
          <w:sz w:val="22"/>
          <w:szCs w:val="22"/>
        </w:rPr>
        <w:t xml:space="preserve">Am J </w:t>
      </w:r>
      <w:proofErr w:type="spellStart"/>
      <w:r w:rsidRPr="008D21E6">
        <w:rPr>
          <w:rFonts w:ascii="Arial" w:eastAsiaTheme="minorHAnsi" w:hAnsi="Arial" w:cs="Arial"/>
          <w:i/>
          <w:sz w:val="22"/>
          <w:szCs w:val="22"/>
        </w:rPr>
        <w:t>Physiol</w:t>
      </w:r>
      <w:proofErr w:type="spellEnd"/>
      <w:r w:rsidRPr="008D21E6">
        <w:rPr>
          <w:rFonts w:ascii="Arial" w:eastAsiaTheme="minorHAnsi" w:hAnsi="Arial" w:cs="Arial"/>
          <w:i/>
          <w:sz w:val="22"/>
          <w:szCs w:val="22"/>
        </w:rPr>
        <w:t xml:space="preserve"> </w:t>
      </w:r>
      <w:proofErr w:type="spellStart"/>
      <w:r w:rsidRPr="008D21E6">
        <w:rPr>
          <w:rFonts w:ascii="Arial" w:eastAsiaTheme="minorHAnsi" w:hAnsi="Arial" w:cs="Arial"/>
          <w:i/>
          <w:sz w:val="22"/>
          <w:szCs w:val="22"/>
        </w:rPr>
        <w:t>Regul</w:t>
      </w:r>
      <w:proofErr w:type="spellEnd"/>
      <w:r w:rsidRPr="008D21E6">
        <w:rPr>
          <w:rFonts w:ascii="Arial" w:eastAsiaTheme="minorHAnsi" w:hAnsi="Arial" w:cs="Arial"/>
          <w:i/>
          <w:sz w:val="22"/>
          <w:szCs w:val="22"/>
        </w:rPr>
        <w:t xml:space="preserve"> </w:t>
      </w:r>
      <w:proofErr w:type="spellStart"/>
      <w:r w:rsidRPr="008D21E6">
        <w:rPr>
          <w:rFonts w:ascii="Arial" w:eastAsiaTheme="minorHAnsi" w:hAnsi="Arial" w:cs="Arial"/>
          <w:i/>
          <w:sz w:val="22"/>
          <w:szCs w:val="22"/>
        </w:rPr>
        <w:t>Integr</w:t>
      </w:r>
      <w:proofErr w:type="spellEnd"/>
      <w:r w:rsidRPr="008D21E6">
        <w:rPr>
          <w:rFonts w:ascii="Arial" w:eastAsiaTheme="minorHAnsi" w:hAnsi="Arial" w:cs="Arial"/>
          <w:i/>
          <w:sz w:val="22"/>
          <w:szCs w:val="22"/>
        </w:rPr>
        <w:t xml:space="preserve"> Comp Physiol</w:t>
      </w:r>
      <w:r w:rsidRPr="008D21E6">
        <w:rPr>
          <w:rFonts w:ascii="Arial" w:eastAsiaTheme="minorHAnsi" w:hAnsi="Arial" w:cs="Arial"/>
          <w:sz w:val="22"/>
          <w:szCs w:val="22"/>
        </w:rPr>
        <w:t xml:space="preserve">. </w:t>
      </w:r>
      <w:r w:rsidR="00612CC2">
        <w:rPr>
          <w:rFonts w:ascii="Arial" w:eastAsiaTheme="minorHAnsi" w:hAnsi="Arial" w:cs="Arial"/>
          <w:sz w:val="22"/>
          <w:szCs w:val="22"/>
        </w:rPr>
        <w:t xml:space="preserve">2017 </w:t>
      </w:r>
      <w:r w:rsidRPr="008D21E6">
        <w:rPr>
          <w:rFonts w:ascii="Arial" w:eastAsiaTheme="minorHAnsi" w:hAnsi="Arial" w:cs="Arial"/>
          <w:sz w:val="22"/>
          <w:szCs w:val="22"/>
        </w:rPr>
        <w:t>Sep 1; 313(3</w:t>
      </w:r>
      <w:proofErr w:type="gramStart"/>
      <w:r w:rsidRPr="008D21E6">
        <w:rPr>
          <w:rFonts w:ascii="Arial" w:eastAsiaTheme="minorHAnsi" w:hAnsi="Arial" w:cs="Arial"/>
          <w:sz w:val="22"/>
          <w:szCs w:val="22"/>
        </w:rPr>
        <w:t>):R</w:t>
      </w:r>
      <w:proofErr w:type="gramEnd"/>
      <w:r w:rsidRPr="008D21E6">
        <w:rPr>
          <w:rFonts w:ascii="Arial" w:eastAsiaTheme="minorHAnsi" w:hAnsi="Arial" w:cs="Arial"/>
          <w:sz w:val="22"/>
          <w:szCs w:val="22"/>
        </w:rPr>
        <w:t>298-R304. PMID: 28659285</w:t>
      </w:r>
    </w:p>
    <w:p w14:paraId="2171DEB4" w14:textId="0B806B8A" w:rsidR="008D21E6" w:rsidRPr="008D21E6" w:rsidRDefault="008D21E6" w:rsidP="003D7DA9">
      <w:pPr>
        <w:numPr>
          <w:ilvl w:val="0"/>
          <w:numId w:val="30"/>
        </w:numPr>
        <w:spacing w:after="120" w:line="276" w:lineRule="auto"/>
        <w:jc w:val="both"/>
        <w:rPr>
          <w:rFonts w:ascii="Arial" w:eastAsiaTheme="minorHAnsi" w:hAnsi="Arial" w:cs="Arial"/>
          <w:b/>
          <w:sz w:val="22"/>
          <w:szCs w:val="22"/>
        </w:rPr>
      </w:pPr>
      <w:r w:rsidRPr="008D21E6">
        <w:rPr>
          <w:rFonts w:ascii="Arial" w:eastAsiaTheme="minorHAnsi" w:hAnsi="Arial" w:cs="Arial"/>
          <w:sz w:val="22"/>
          <w:szCs w:val="22"/>
        </w:rPr>
        <w:t xml:space="preserve">Margolis, L.M., S.J. Lessard, Y. </w:t>
      </w:r>
      <w:proofErr w:type="spellStart"/>
      <w:r w:rsidRPr="008D21E6">
        <w:rPr>
          <w:rFonts w:ascii="Arial" w:eastAsiaTheme="minorHAnsi" w:hAnsi="Arial" w:cs="Arial"/>
          <w:sz w:val="22"/>
          <w:szCs w:val="22"/>
        </w:rPr>
        <w:t>Ezzyat</w:t>
      </w:r>
      <w:proofErr w:type="spellEnd"/>
      <w:r w:rsidRPr="008D21E6">
        <w:rPr>
          <w:rFonts w:ascii="Arial" w:eastAsiaTheme="minorHAnsi" w:hAnsi="Arial" w:cs="Arial"/>
          <w:sz w:val="22"/>
          <w:szCs w:val="22"/>
        </w:rPr>
        <w:t xml:space="preserve">, R.A. Fielding, </w:t>
      </w:r>
      <w:r w:rsidRPr="008D21E6">
        <w:rPr>
          <w:rFonts w:ascii="Arial" w:eastAsiaTheme="minorHAnsi" w:hAnsi="Arial" w:cs="Arial"/>
          <w:b/>
          <w:sz w:val="22"/>
          <w:szCs w:val="22"/>
        </w:rPr>
        <w:t>D.A. Rivas*</w:t>
      </w:r>
      <w:r w:rsidRPr="008D21E6">
        <w:rPr>
          <w:rFonts w:ascii="Arial" w:eastAsiaTheme="minorHAnsi" w:hAnsi="Arial" w:cs="Arial"/>
          <w:sz w:val="22"/>
          <w:szCs w:val="22"/>
        </w:rPr>
        <w:t xml:space="preserve">. Circulating microRNA predictive of aging and acute adaptive response to resistance exercise in men. </w:t>
      </w:r>
      <w:r w:rsidRPr="008D21E6">
        <w:rPr>
          <w:rFonts w:ascii="Arial" w:eastAsiaTheme="minorHAnsi" w:hAnsi="Arial" w:cs="Arial"/>
          <w:i/>
          <w:sz w:val="22"/>
          <w:szCs w:val="22"/>
        </w:rPr>
        <w:t xml:space="preserve">J </w:t>
      </w:r>
      <w:proofErr w:type="spellStart"/>
      <w:r w:rsidRPr="008D21E6">
        <w:rPr>
          <w:rFonts w:ascii="Arial" w:eastAsiaTheme="minorHAnsi" w:hAnsi="Arial" w:cs="Arial"/>
          <w:i/>
          <w:sz w:val="22"/>
          <w:szCs w:val="22"/>
        </w:rPr>
        <w:t>Gerontol</w:t>
      </w:r>
      <w:proofErr w:type="spellEnd"/>
      <w:r w:rsidRPr="008D21E6">
        <w:rPr>
          <w:rFonts w:ascii="Arial" w:eastAsiaTheme="minorHAnsi" w:hAnsi="Arial" w:cs="Arial"/>
          <w:i/>
          <w:sz w:val="22"/>
          <w:szCs w:val="22"/>
        </w:rPr>
        <w:t>. Ser A-Biol Sci Med Sci</w:t>
      </w:r>
      <w:r w:rsidRPr="008D21E6">
        <w:rPr>
          <w:rFonts w:ascii="Arial" w:eastAsiaTheme="minorHAnsi" w:hAnsi="Arial" w:cs="Arial"/>
          <w:sz w:val="22"/>
          <w:szCs w:val="22"/>
        </w:rPr>
        <w:t xml:space="preserve">. </w:t>
      </w:r>
      <w:r w:rsidR="00612CC2">
        <w:rPr>
          <w:rFonts w:ascii="Arial" w:eastAsiaTheme="minorHAnsi" w:hAnsi="Arial" w:cs="Arial"/>
          <w:sz w:val="22"/>
          <w:szCs w:val="22"/>
        </w:rPr>
        <w:t xml:space="preserve">2017 </w:t>
      </w:r>
      <w:r w:rsidRPr="008D21E6">
        <w:rPr>
          <w:rFonts w:ascii="Arial" w:eastAsiaTheme="minorHAnsi" w:hAnsi="Arial" w:cs="Arial"/>
          <w:sz w:val="22"/>
          <w:szCs w:val="22"/>
        </w:rPr>
        <w:t xml:space="preserve">Oct 1;72(10):1319-1326. PMID: 27927764 </w:t>
      </w:r>
      <w:r w:rsidRPr="008D21E6">
        <w:rPr>
          <w:rFonts w:ascii="Arial" w:eastAsiaTheme="minorHAnsi" w:hAnsi="Arial" w:cs="Arial"/>
          <w:b/>
          <w:sz w:val="22"/>
          <w:szCs w:val="22"/>
        </w:rPr>
        <w:t xml:space="preserve">*Senior and Corresponding Author </w:t>
      </w:r>
    </w:p>
    <w:p w14:paraId="287956D7" w14:textId="55EAB7A9" w:rsidR="008D21E6" w:rsidRPr="008D21E6" w:rsidRDefault="008D21E6" w:rsidP="003D7DA9">
      <w:pPr>
        <w:numPr>
          <w:ilvl w:val="0"/>
          <w:numId w:val="30"/>
        </w:numPr>
        <w:spacing w:after="120" w:line="276" w:lineRule="auto"/>
        <w:jc w:val="both"/>
        <w:rPr>
          <w:rFonts w:ascii="Arial" w:eastAsiaTheme="minorHAnsi" w:hAnsi="Arial" w:cs="Arial"/>
          <w:sz w:val="22"/>
          <w:szCs w:val="22"/>
        </w:rPr>
      </w:pPr>
      <w:r w:rsidRPr="008D21E6">
        <w:rPr>
          <w:rFonts w:ascii="Arial" w:eastAsiaTheme="minorHAnsi" w:hAnsi="Arial" w:cs="Arial"/>
          <w:sz w:val="22"/>
          <w:szCs w:val="22"/>
        </w:rPr>
        <w:t xml:space="preserve">Margolis, L.M., </w:t>
      </w:r>
      <w:r w:rsidRPr="008D21E6">
        <w:rPr>
          <w:rFonts w:ascii="Arial" w:eastAsiaTheme="minorHAnsi" w:hAnsi="Arial" w:cs="Arial"/>
          <w:b/>
          <w:sz w:val="22"/>
          <w:szCs w:val="22"/>
        </w:rPr>
        <w:t>D.A. Rivas</w:t>
      </w:r>
      <w:r w:rsidRPr="008D21E6">
        <w:rPr>
          <w:rFonts w:ascii="Arial" w:eastAsiaTheme="minorHAnsi" w:hAnsi="Arial" w:cs="Arial"/>
          <w:sz w:val="22"/>
          <w:szCs w:val="22"/>
        </w:rPr>
        <w:t xml:space="preserve">, M. </w:t>
      </w:r>
      <w:proofErr w:type="spellStart"/>
      <w:r w:rsidRPr="008D21E6">
        <w:rPr>
          <w:rFonts w:ascii="Arial" w:eastAsiaTheme="minorHAnsi" w:hAnsi="Arial" w:cs="Arial"/>
          <w:sz w:val="22"/>
          <w:szCs w:val="22"/>
        </w:rPr>
        <w:t>Berrone</w:t>
      </w:r>
      <w:proofErr w:type="spellEnd"/>
      <w:r w:rsidRPr="008D21E6">
        <w:rPr>
          <w:rFonts w:ascii="Arial" w:eastAsiaTheme="minorHAnsi" w:hAnsi="Arial" w:cs="Arial"/>
          <w:sz w:val="22"/>
          <w:szCs w:val="22"/>
        </w:rPr>
        <w:t xml:space="preserve">, Y. </w:t>
      </w:r>
      <w:proofErr w:type="spellStart"/>
      <w:r w:rsidRPr="008D21E6">
        <w:rPr>
          <w:rFonts w:ascii="Arial" w:eastAsiaTheme="minorHAnsi" w:hAnsi="Arial" w:cs="Arial"/>
          <w:sz w:val="22"/>
          <w:szCs w:val="22"/>
        </w:rPr>
        <w:t>Ezzyat</w:t>
      </w:r>
      <w:proofErr w:type="spellEnd"/>
      <w:r w:rsidRPr="008D21E6">
        <w:rPr>
          <w:rFonts w:ascii="Arial" w:eastAsiaTheme="minorHAnsi" w:hAnsi="Arial" w:cs="Arial"/>
          <w:sz w:val="22"/>
          <w:szCs w:val="22"/>
        </w:rPr>
        <w:t xml:space="preserve">, A.J. Young, J.P. McClung, R.A. Fielding, S.M. Pasiakos. Prolonged calorie restriction downregulates skeletal muscle mTORC1 signaling independent of dietary protein intake and associated microRNA expression. </w:t>
      </w:r>
      <w:r w:rsidRPr="008D21E6">
        <w:rPr>
          <w:rFonts w:ascii="Arial" w:eastAsiaTheme="minorHAnsi" w:hAnsi="Arial" w:cs="Arial"/>
          <w:i/>
          <w:sz w:val="22"/>
          <w:szCs w:val="22"/>
        </w:rPr>
        <w:t>Front. Physiol.</w:t>
      </w:r>
      <w:r w:rsidRPr="008D21E6">
        <w:rPr>
          <w:rFonts w:ascii="Arial" w:eastAsiaTheme="minorHAnsi" w:hAnsi="Arial" w:cs="Arial"/>
          <w:sz w:val="22"/>
          <w:szCs w:val="22"/>
        </w:rPr>
        <w:t xml:space="preserve"> </w:t>
      </w:r>
      <w:r w:rsidR="00612CC2">
        <w:rPr>
          <w:rFonts w:ascii="Arial" w:eastAsiaTheme="minorHAnsi" w:hAnsi="Arial" w:cs="Arial"/>
          <w:sz w:val="22"/>
          <w:szCs w:val="22"/>
        </w:rPr>
        <w:t xml:space="preserve">2016 </w:t>
      </w:r>
      <w:r w:rsidRPr="008D21E6">
        <w:rPr>
          <w:rFonts w:ascii="Arial" w:eastAsiaTheme="minorHAnsi" w:hAnsi="Arial" w:cs="Arial"/>
          <w:sz w:val="22"/>
          <w:szCs w:val="22"/>
        </w:rPr>
        <w:t>7:445 PMID: 27761114</w:t>
      </w:r>
    </w:p>
    <w:p w14:paraId="52053977" w14:textId="5E09072E" w:rsidR="008D21E6" w:rsidRPr="008D21E6" w:rsidRDefault="008D21E6" w:rsidP="003D7DA9">
      <w:pPr>
        <w:numPr>
          <w:ilvl w:val="0"/>
          <w:numId w:val="30"/>
        </w:numPr>
        <w:spacing w:after="120" w:line="276" w:lineRule="auto"/>
        <w:jc w:val="both"/>
        <w:rPr>
          <w:rFonts w:ascii="Arial" w:eastAsiaTheme="minorHAnsi" w:hAnsi="Arial" w:cs="Arial"/>
          <w:sz w:val="22"/>
          <w:szCs w:val="22"/>
        </w:rPr>
      </w:pPr>
      <w:r w:rsidRPr="008D21E6">
        <w:rPr>
          <w:rFonts w:ascii="Arial" w:eastAsiaTheme="minorHAnsi" w:hAnsi="Arial" w:cs="Arial"/>
          <w:sz w:val="22"/>
          <w:szCs w:val="22"/>
        </w:rPr>
        <w:t xml:space="preserve">Margolis, L.M., </w:t>
      </w:r>
      <w:r w:rsidRPr="008D21E6">
        <w:rPr>
          <w:rFonts w:ascii="Arial" w:eastAsiaTheme="minorHAnsi" w:hAnsi="Arial" w:cs="Arial"/>
          <w:b/>
          <w:sz w:val="22"/>
          <w:szCs w:val="22"/>
        </w:rPr>
        <w:t>D.A. Rivas</w:t>
      </w:r>
      <w:r w:rsidRPr="008D21E6">
        <w:rPr>
          <w:rFonts w:ascii="Arial" w:eastAsiaTheme="minorHAnsi" w:hAnsi="Arial" w:cs="Arial"/>
          <w:sz w:val="22"/>
          <w:szCs w:val="22"/>
        </w:rPr>
        <w:t xml:space="preserve">, Y. </w:t>
      </w:r>
      <w:proofErr w:type="spellStart"/>
      <w:r w:rsidRPr="008D21E6">
        <w:rPr>
          <w:rFonts w:ascii="Arial" w:eastAsiaTheme="minorHAnsi" w:hAnsi="Arial" w:cs="Arial"/>
          <w:sz w:val="22"/>
          <w:szCs w:val="22"/>
        </w:rPr>
        <w:t>Ezzyat</w:t>
      </w:r>
      <w:proofErr w:type="spellEnd"/>
      <w:r w:rsidRPr="008D21E6">
        <w:rPr>
          <w:rFonts w:ascii="Arial" w:eastAsiaTheme="minorHAnsi" w:hAnsi="Arial" w:cs="Arial"/>
          <w:sz w:val="22"/>
          <w:szCs w:val="22"/>
        </w:rPr>
        <w:t>, E. Gaffney-</w:t>
      </w:r>
      <w:proofErr w:type="spellStart"/>
      <w:r w:rsidRPr="008D21E6">
        <w:rPr>
          <w:rFonts w:ascii="Arial" w:eastAsiaTheme="minorHAnsi" w:hAnsi="Arial" w:cs="Arial"/>
          <w:sz w:val="22"/>
          <w:szCs w:val="22"/>
        </w:rPr>
        <w:t>Stomberg</w:t>
      </w:r>
      <w:proofErr w:type="spellEnd"/>
      <w:r w:rsidRPr="008D21E6">
        <w:rPr>
          <w:rFonts w:ascii="Arial" w:eastAsiaTheme="minorHAnsi" w:hAnsi="Arial" w:cs="Arial"/>
          <w:sz w:val="22"/>
          <w:szCs w:val="22"/>
        </w:rPr>
        <w:t xml:space="preserve">, A.J. Young, J.P. McClung, R.A. Fielding, S.M. Pasiakos. Calorie Restricted High Protein Diets Downregulate Lipogenesis and Lower Intrahepatic Triglyceride Concentrations in Male Rats. </w:t>
      </w:r>
      <w:r w:rsidRPr="008D21E6">
        <w:rPr>
          <w:rFonts w:ascii="Arial" w:eastAsiaTheme="minorHAnsi" w:hAnsi="Arial" w:cs="Arial"/>
          <w:i/>
          <w:sz w:val="22"/>
          <w:szCs w:val="22"/>
        </w:rPr>
        <w:t>Nutrients</w:t>
      </w:r>
      <w:r w:rsidRPr="008D21E6">
        <w:rPr>
          <w:rFonts w:ascii="Arial" w:eastAsiaTheme="minorHAnsi" w:hAnsi="Arial" w:cs="Arial"/>
          <w:sz w:val="22"/>
          <w:szCs w:val="22"/>
        </w:rPr>
        <w:t xml:space="preserve">. </w:t>
      </w:r>
      <w:r w:rsidR="00612CC2" w:rsidRPr="008D21E6">
        <w:rPr>
          <w:rFonts w:ascii="Arial" w:eastAsiaTheme="minorHAnsi" w:hAnsi="Arial" w:cs="Arial"/>
          <w:sz w:val="22"/>
          <w:szCs w:val="22"/>
        </w:rPr>
        <w:t xml:space="preserve">2016. </w:t>
      </w:r>
      <w:r w:rsidRPr="008D21E6">
        <w:rPr>
          <w:rFonts w:ascii="Arial" w:eastAsiaTheme="minorHAnsi" w:hAnsi="Arial" w:cs="Arial"/>
          <w:sz w:val="22"/>
          <w:szCs w:val="22"/>
        </w:rPr>
        <w:t xml:space="preserve">Sep 15;8(9). </w:t>
      </w:r>
      <w:proofErr w:type="spellStart"/>
      <w:r w:rsidRPr="008D21E6">
        <w:rPr>
          <w:rFonts w:ascii="Arial" w:eastAsiaTheme="minorHAnsi" w:hAnsi="Arial" w:cs="Arial"/>
          <w:sz w:val="22"/>
          <w:szCs w:val="22"/>
        </w:rPr>
        <w:t>pii</w:t>
      </w:r>
      <w:proofErr w:type="spellEnd"/>
      <w:r w:rsidRPr="008D21E6">
        <w:rPr>
          <w:rFonts w:ascii="Arial" w:eastAsiaTheme="minorHAnsi" w:hAnsi="Arial" w:cs="Arial"/>
          <w:sz w:val="22"/>
          <w:szCs w:val="22"/>
        </w:rPr>
        <w:t>: E571. PMID: 27649241</w:t>
      </w:r>
    </w:p>
    <w:p w14:paraId="2D7A6F63" w14:textId="232264C6" w:rsidR="008D21E6" w:rsidRPr="008D21E6" w:rsidRDefault="008D21E6" w:rsidP="003D7DA9">
      <w:pPr>
        <w:numPr>
          <w:ilvl w:val="0"/>
          <w:numId w:val="30"/>
        </w:numPr>
        <w:spacing w:after="120" w:line="276" w:lineRule="auto"/>
        <w:jc w:val="both"/>
        <w:rPr>
          <w:rFonts w:ascii="Arial" w:eastAsiaTheme="minorHAnsi" w:hAnsi="Arial" w:cs="Arial"/>
          <w:sz w:val="22"/>
          <w:szCs w:val="22"/>
        </w:rPr>
      </w:pPr>
      <w:r w:rsidRPr="008D21E6">
        <w:rPr>
          <w:rFonts w:ascii="Arial" w:eastAsiaTheme="minorHAnsi" w:hAnsi="Arial" w:cs="Arial"/>
          <w:b/>
          <w:sz w:val="22"/>
          <w:szCs w:val="22"/>
        </w:rPr>
        <w:t>Rivas</w:t>
      </w:r>
      <w:r w:rsidR="00B04E22">
        <w:rPr>
          <w:rFonts w:ascii="Arial" w:eastAsiaTheme="minorHAnsi" w:hAnsi="Arial" w:cs="Arial"/>
          <w:b/>
          <w:sz w:val="22"/>
          <w:szCs w:val="22"/>
        </w:rPr>
        <w:t>,</w:t>
      </w:r>
      <w:r w:rsidRPr="008D21E6">
        <w:rPr>
          <w:rFonts w:ascii="Arial" w:eastAsiaTheme="minorHAnsi" w:hAnsi="Arial" w:cs="Arial"/>
          <w:b/>
          <w:sz w:val="22"/>
          <w:szCs w:val="22"/>
        </w:rPr>
        <w:t xml:space="preserve"> D.A.*</w:t>
      </w:r>
      <w:r w:rsidRPr="008D21E6">
        <w:rPr>
          <w:rFonts w:ascii="Arial" w:eastAsiaTheme="minorHAnsi" w:hAnsi="Arial" w:cs="Arial"/>
          <w:sz w:val="22"/>
          <w:szCs w:val="22"/>
        </w:rPr>
        <w:t xml:space="preserve">, D.J. McDonald, N.P. Rice, P.H. Haran, G.G. </w:t>
      </w:r>
      <w:proofErr w:type="spellStart"/>
      <w:r w:rsidRPr="008D21E6">
        <w:rPr>
          <w:rFonts w:ascii="Arial" w:eastAsiaTheme="minorHAnsi" w:hAnsi="Arial" w:cs="Arial"/>
          <w:sz w:val="22"/>
          <w:szCs w:val="22"/>
        </w:rPr>
        <w:t>Dolnikowski</w:t>
      </w:r>
      <w:proofErr w:type="spellEnd"/>
      <w:r w:rsidRPr="008D21E6">
        <w:rPr>
          <w:rFonts w:ascii="Arial" w:eastAsiaTheme="minorHAnsi" w:hAnsi="Arial" w:cs="Arial"/>
          <w:sz w:val="22"/>
          <w:szCs w:val="22"/>
        </w:rPr>
        <w:t xml:space="preserve">, R.A. Fielding. Diminished anabolic signaling response to insulin induced by intramuscular lipid accumulation is associated with inflammation in aging but not obesity. </w:t>
      </w:r>
      <w:r w:rsidRPr="008D21E6">
        <w:rPr>
          <w:rFonts w:ascii="Arial" w:eastAsiaTheme="minorHAnsi" w:hAnsi="Arial" w:cs="Arial"/>
          <w:i/>
          <w:sz w:val="22"/>
          <w:szCs w:val="22"/>
        </w:rPr>
        <w:t xml:space="preserve">Am J </w:t>
      </w:r>
      <w:proofErr w:type="spellStart"/>
      <w:r w:rsidRPr="008D21E6">
        <w:rPr>
          <w:rFonts w:ascii="Arial" w:eastAsiaTheme="minorHAnsi" w:hAnsi="Arial" w:cs="Arial"/>
          <w:i/>
          <w:sz w:val="22"/>
          <w:szCs w:val="22"/>
        </w:rPr>
        <w:t>Physiol</w:t>
      </w:r>
      <w:proofErr w:type="spellEnd"/>
      <w:r w:rsidRPr="008D21E6">
        <w:rPr>
          <w:rFonts w:ascii="Arial" w:eastAsiaTheme="minorHAnsi" w:hAnsi="Arial" w:cs="Arial"/>
          <w:i/>
          <w:sz w:val="22"/>
          <w:szCs w:val="22"/>
        </w:rPr>
        <w:t xml:space="preserve"> </w:t>
      </w:r>
      <w:proofErr w:type="spellStart"/>
      <w:r w:rsidRPr="008D21E6">
        <w:rPr>
          <w:rFonts w:ascii="Arial" w:eastAsiaTheme="minorHAnsi" w:hAnsi="Arial" w:cs="Arial"/>
          <w:i/>
          <w:sz w:val="22"/>
          <w:szCs w:val="22"/>
        </w:rPr>
        <w:t>Regul</w:t>
      </w:r>
      <w:proofErr w:type="spellEnd"/>
      <w:r w:rsidRPr="008D21E6">
        <w:rPr>
          <w:rFonts w:ascii="Arial" w:eastAsiaTheme="minorHAnsi" w:hAnsi="Arial" w:cs="Arial"/>
          <w:i/>
          <w:sz w:val="22"/>
          <w:szCs w:val="22"/>
        </w:rPr>
        <w:t xml:space="preserve"> </w:t>
      </w:r>
      <w:proofErr w:type="spellStart"/>
      <w:r w:rsidRPr="008D21E6">
        <w:rPr>
          <w:rFonts w:ascii="Arial" w:eastAsiaTheme="minorHAnsi" w:hAnsi="Arial" w:cs="Arial"/>
          <w:i/>
          <w:sz w:val="22"/>
          <w:szCs w:val="22"/>
        </w:rPr>
        <w:t>Integr</w:t>
      </w:r>
      <w:proofErr w:type="spellEnd"/>
      <w:r w:rsidRPr="008D21E6">
        <w:rPr>
          <w:rFonts w:ascii="Arial" w:eastAsiaTheme="minorHAnsi" w:hAnsi="Arial" w:cs="Arial"/>
          <w:i/>
          <w:sz w:val="22"/>
          <w:szCs w:val="22"/>
        </w:rPr>
        <w:t xml:space="preserve"> Comp Physiol</w:t>
      </w:r>
      <w:r w:rsidRPr="008D21E6">
        <w:rPr>
          <w:rFonts w:ascii="Arial" w:eastAsiaTheme="minorHAnsi" w:hAnsi="Arial" w:cs="Arial"/>
          <w:sz w:val="22"/>
          <w:szCs w:val="22"/>
        </w:rPr>
        <w:t xml:space="preserve">. 310: R561-9. 2016. PMCID: PMC4867383 </w:t>
      </w:r>
      <w:r w:rsidRPr="008D21E6">
        <w:rPr>
          <w:rFonts w:ascii="Arial" w:eastAsiaTheme="minorHAnsi" w:hAnsi="Arial" w:cs="Arial"/>
          <w:b/>
          <w:sz w:val="22"/>
          <w:szCs w:val="22"/>
        </w:rPr>
        <w:t>*Corresponding Author</w:t>
      </w:r>
      <w:r w:rsidRPr="008D21E6">
        <w:rPr>
          <w:rFonts w:ascii="Arial" w:eastAsiaTheme="minorHAnsi" w:hAnsi="Arial" w:cs="Arial"/>
          <w:sz w:val="22"/>
          <w:szCs w:val="22"/>
        </w:rPr>
        <w:t xml:space="preserve"> </w:t>
      </w:r>
    </w:p>
    <w:p w14:paraId="4D0FE4AF" w14:textId="7A477A0E" w:rsidR="008D21E6" w:rsidRPr="008D21E6" w:rsidRDefault="008D21E6" w:rsidP="003D7DA9">
      <w:pPr>
        <w:numPr>
          <w:ilvl w:val="0"/>
          <w:numId w:val="30"/>
        </w:numPr>
        <w:spacing w:after="120" w:line="276" w:lineRule="auto"/>
        <w:rPr>
          <w:rFonts w:ascii="Arial" w:eastAsiaTheme="minorHAnsi" w:hAnsi="Arial" w:cs="Arial"/>
          <w:sz w:val="22"/>
          <w:szCs w:val="22"/>
        </w:rPr>
      </w:pPr>
      <w:r w:rsidRPr="008D21E6">
        <w:rPr>
          <w:rFonts w:ascii="Arial" w:eastAsiaTheme="minorHAnsi" w:hAnsi="Arial" w:cs="Arial"/>
          <w:sz w:val="22"/>
          <w:szCs w:val="22"/>
        </w:rPr>
        <w:t>Lessard</w:t>
      </w:r>
      <w:r w:rsidR="00B04E22">
        <w:rPr>
          <w:rFonts w:ascii="Arial" w:eastAsiaTheme="minorHAnsi" w:hAnsi="Arial" w:cs="Arial"/>
          <w:sz w:val="22"/>
          <w:szCs w:val="22"/>
        </w:rPr>
        <w:t>,</w:t>
      </w:r>
      <w:r w:rsidRPr="008D21E6">
        <w:rPr>
          <w:rFonts w:ascii="Arial" w:eastAsiaTheme="minorHAnsi" w:hAnsi="Arial" w:cs="Arial"/>
          <w:sz w:val="22"/>
          <w:szCs w:val="22"/>
        </w:rPr>
        <w:t xml:space="preserve"> S.J., </w:t>
      </w:r>
      <w:r w:rsidRPr="008D21E6">
        <w:rPr>
          <w:rFonts w:ascii="Arial" w:eastAsiaTheme="minorHAnsi" w:hAnsi="Arial" w:cs="Arial"/>
          <w:b/>
          <w:sz w:val="22"/>
          <w:szCs w:val="22"/>
        </w:rPr>
        <w:t>D.A. Rivas</w:t>
      </w:r>
      <w:r w:rsidRPr="008D21E6">
        <w:rPr>
          <w:rFonts w:ascii="Arial" w:eastAsiaTheme="minorHAnsi" w:hAnsi="Arial" w:cs="Arial"/>
          <w:sz w:val="22"/>
          <w:szCs w:val="22"/>
        </w:rPr>
        <w:t xml:space="preserve">, K. So, H.J. Koh, A.L. Queiroz, </w:t>
      </w:r>
      <w:proofErr w:type="spellStart"/>
      <w:r w:rsidRPr="008D21E6">
        <w:rPr>
          <w:rFonts w:ascii="Arial" w:eastAsiaTheme="minorHAnsi" w:hAnsi="Arial" w:cs="Arial"/>
          <w:sz w:val="22"/>
          <w:szCs w:val="22"/>
        </w:rPr>
        <w:t>Hirshman</w:t>
      </w:r>
      <w:proofErr w:type="spellEnd"/>
      <w:r w:rsidRPr="008D21E6">
        <w:rPr>
          <w:rFonts w:ascii="Arial" w:eastAsiaTheme="minorHAnsi" w:hAnsi="Arial" w:cs="Arial"/>
          <w:sz w:val="22"/>
          <w:szCs w:val="22"/>
        </w:rPr>
        <w:t xml:space="preserve"> MF, Fielding RA, Goodyear LJ. The AMPK-related kinase SNARK regulates muscle mass and myocyte survival. </w:t>
      </w:r>
      <w:r w:rsidRPr="008D21E6">
        <w:rPr>
          <w:rFonts w:ascii="Arial" w:eastAsiaTheme="minorHAnsi" w:hAnsi="Arial" w:cs="Arial"/>
          <w:i/>
          <w:sz w:val="22"/>
          <w:szCs w:val="22"/>
        </w:rPr>
        <w:t>J Clin Invest.</w:t>
      </w:r>
      <w:r w:rsidRPr="008D21E6">
        <w:rPr>
          <w:rFonts w:ascii="Arial" w:eastAsiaTheme="minorHAnsi" w:hAnsi="Arial" w:cs="Arial"/>
          <w:sz w:val="22"/>
          <w:szCs w:val="22"/>
        </w:rPr>
        <w:t xml:space="preserve"> 126(2): 560-70. 2016. PMCID: PMC473117</w:t>
      </w:r>
    </w:p>
    <w:p w14:paraId="75C4DE7E" w14:textId="7980B2CE" w:rsidR="008D21E6" w:rsidRPr="008D21E6" w:rsidRDefault="008D21E6" w:rsidP="003D7DA9">
      <w:pPr>
        <w:numPr>
          <w:ilvl w:val="0"/>
          <w:numId w:val="30"/>
        </w:numPr>
        <w:spacing w:after="120" w:line="276" w:lineRule="auto"/>
        <w:jc w:val="both"/>
        <w:rPr>
          <w:rFonts w:ascii="Arial" w:eastAsiaTheme="minorHAnsi" w:hAnsi="Arial" w:cs="Arial"/>
          <w:b/>
          <w:sz w:val="22"/>
          <w:szCs w:val="22"/>
        </w:rPr>
      </w:pPr>
      <w:r w:rsidRPr="008D21E6">
        <w:rPr>
          <w:rFonts w:ascii="Arial" w:eastAsiaTheme="minorHAnsi" w:hAnsi="Arial" w:cs="Arial"/>
          <w:b/>
          <w:sz w:val="22"/>
          <w:szCs w:val="22"/>
        </w:rPr>
        <w:t>Rivas</w:t>
      </w:r>
      <w:r w:rsidR="00B04E22">
        <w:rPr>
          <w:rFonts w:ascii="Arial" w:eastAsiaTheme="minorHAnsi" w:hAnsi="Arial" w:cs="Arial"/>
          <w:b/>
          <w:sz w:val="22"/>
          <w:szCs w:val="22"/>
        </w:rPr>
        <w:t>,</w:t>
      </w:r>
      <w:r w:rsidRPr="008D21E6">
        <w:rPr>
          <w:rFonts w:ascii="Arial" w:eastAsiaTheme="minorHAnsi" w:hAnsi="Arial" w:cs="Arial"/>
          <w:b/>
          <w:sz w:val="22"/>
          <w:szCs w:val="22"/>
        </w:rPr>
        <w:t xml:space="preserve"> D.A.*</w:t>
      </w:r>
      <w:r w:rsidRPr="008D21E6">
        <w:rPr>
          <w:rFonts w:ascii="Arial" w:eastAsiaTheme="minorHAnsi" w:hAnsi="Arial" w:cs="Arial"/>
          <w:sz w:val="22"/>
          <w:szCs w:val="22"/>
        </w:rPr>
        <w:t xml:space="preserve">, S.J. Lessard, N.P. Rice, M.S. </w:t>
      </w:r>
      <w:proofErr w:type="spellStart"/>
      <w:r w:rsidRPr="008D21E6">
        <w:rPr>
          <w:rFonts w:ascii="Arial" w:eastAsiaTheme="minorHAnsi" w:hAnsi="Arial" w:cs="Arial"/>
          <w:sz w:val="22"/>
          <w:szCs w:val="22"/>
        </w:rPr>
        <w:t>Lustgarten</w:t>
      </w:r>
      <w:proofErr w:type="spellEnd"/>
      <w:r w:rsidRPr="008D21E6">
        <w:rPr>
          <w:rFonts w:ascii="Arial" w:eastAsiaTheme="minorHAnsi" w:hAnsi="Arial" w:cs="Arial"/>
          <w:sz w:val="22"/>
          <w:szCs w:val="22"/>
        </w:rPr>
        <w:t xml:space="preserve">, K. So, L.J. Goodyear, L.D. Parnell, R.A. Fielding. Diminished skeletal muscle microRNA expression with aging is associated with attenuated muscle plasticity and inhibition of IGF-1 signaling. </w:t>
      </w:r>
      <w:r w:rsidRPr="008D21E6">
        <w:rPr>
          <w:rFonts w:ascii="Arial" w:eastAsiaTheme="minorHAnsi" w:hAnsi="Arial" w:cs="Arial"/>
          <w:i/>
          <w:sz w:val="22"/>
          <w:szCs w:val="22"/>
        </w:rPr>
        <w:t>FASEB J.</w:t>
      </w:r>
      <w:r w:rsidRPr="008D21E6">
        <w:rPr>
          <w:rFonts w:ascii="Arial" w:eastAsiaTheme="minorHAnsi" w:hAnsi="Arial" w:cs="Arial"/>
          <w:sz w:val="22"/>
          <w:szCs w:val="22"/>
        </w:rPr>
        <w:t xml:space="preserve"> 28:4133-4147, 2014. </w:t>
      </w:r>
      <w:r w:rsidR="00732485" w:rsidRPr="00732485">
        <w:rPr>
          <w:rFonts w:ascii="Arial" w:eastAsiaTheme="minorHAnsi" w:hAnsi="Arial" w:cs="Arial"/>
          <w:sz w:val="22"/>
          <w:szCs w:val="22"/>
        </w:rPr>
        <w:t xml:space="preserve">PMCID: PMC5058318 </w:t>
      </w:r>
      <w:r w:rsidRPr="008D21E6">
        <w:rPr>
          <w:rFonts w:ascii="Arial" w:eastAsiaTheme="minorHAnsi" w:hAnsi="Arial" w:cs="Arial"/>
          <w:b/>
          <w:sz w:val="22"/>
          <w:szCs w:val="22"/>
        </w:rPr>
        <w:t>*Corresponding Author</w:t>
      </w:r>
    </w:p>
    <w:p w14:paraId="1C988E92" w14:textId="77777777" w:rsidR="008D21E6" w:rsidRPr="008D21E6" w:rsidRDefault="008D21E6" w:rsidP="003D7DA9">
      <w:pPr>
        <w:numPr>
          <w:ilvl w:val="0"/>
          <w:numId w:val="30"/>
        </w:numPr>
        <w:spacing w:after="120" w:line="276" w:lineRule="auto"/>
        <w:jc w:val="both"/>
        <w:rPr>
          <w:rFonts w:ascii="Arial" w:eastAsiaTheme="minorHAnsi" w:hAnsi="Arial" w:cs="Arial"/>
          <w:sz w:val="22"/>
          <w:szCs w:val="22"/>
        </w:rPr>
      </w:pPr>
      <w:r w:rsidRPr="008D21E6">
        <w:rPr>
          <w:rFonts w:ascii="Arial" w:eastAsiaTheme="minorHAnsi" w:hAnsi="Arial" w:cs="Arial"/>
          <w:sz w:val="22"/>
          <w:szCs w:val="22"/>
        </w:rPr>
        <w:t xml:space="preserve">Ceglia, L., S. </w:t>
      </w:r>
      <w:proofErr w:type="spellStart"/>
      <w:r w:rsidRPr="008D21E6">
        <w:rPr>
          <w:rFonts w:ascii="Arial" w:eastAsiaTheme="minorHAnsi" w:hAnsi="Arial" w:cs="Arial"/>
          <w:sz w:val="22"/>
          <w:szCs w:val="22"/>
        </w:rPr>
        <w:t>Niramitmahapanya</w:t>
      </w:r>
      <w:proofErr w:type="spellEnd"/>
      <w:r w:rsidRPr="008D21E6">
        <w:rPr>
          <w:rFonts w:ascii="Arial" w:eastAsiaTheme="minorHAnsi" w:hAnsi="Arial" w:cs="Arial"/>
          <w:sz w:val="22"/>
          <w:szCs w:val="22"/>
        </w:rPr>
        <w:t xml:space="preserve">, M. </w:t>
      </w:r>
      <w:proofErr w:type="spellStart"/>
      <w:r w:rsidRPr="008D21E6">
        <w:rPr>
          <w:rFonts w:ascii="Arial" w:eastAsiaTheme="minorHAnsi" w:hAnsi="Arial" w:cs="Arial"/>
          <w:sz w:val="22"/>
          <w:szCs w:val="22"/>
        </w:rPr>
        <w:t>Morais</w:t>
      </w:r>
      <w:proofErr w:type="spellEnd"/>
      <w:r w:rsidRPr="008D21E6">
        <w:rPr>
          <w:rFonts w:ascii="Arial" w:eastAsiaTheme="minorHAnsi" w:hAnsi="Arial" w:cs="Arial"/>
          <w:sz w:val="22"/>
          <w:szCs w:val="22"/>
        </w:rPr>
        <w:t xml:space="preserve">, D.A. Rivas, S.S. Harris, H. Bischoff-Ferrari, R.A. Fielding, B. Dawson-Hughes. A randomized study on the effects of vitamin D3 supplementation on skeletal muscle morphology and vitamin D receptor concentration in older women.  </w:t>
      </w:r>
      <w:r w:rsidRPr="008D21E6">
        <w:rPr>
          <w:rFonts w:ascii="Arial" w:eastAsiaTheme="minorHAnsi" w:hAnsi="Arial" w:cs="Arial"/>
          <w:i/>
          <w:sz w:val="22"/>
          <w:szCs w:val="22"/>
        </w:rPr>
        <w:t xml:space="preserve">J Clin Endocrinol </w:t>
      </w:r>
      <w:proofErr w:type="spellStart"/>
      <w:r w:rsidRPr="008D21E6">
        <w:rPr>
          <w:rFonts w:ascii="Arial" w:eastAsiaTheme="minorHAnsi" w:hAnsi="Arial" w:cs="Arial"/>
          <w:i/>
          <w:sz w:val="22"/>
          <w:szCs w:val="22"/>
        </w:rPr>
        <w:t>Metab</w:t>
      </w:r>
      <w:proofErr w:type="spellEnd"/>
      <w:r w:rsidRPr="008D21E6">
        <w:rPr>
          <w:rFonts w:ascii="Arial" w:eastAsiaTheme="minorHAnsi" w:hAnsi="Arial" w:cs="Arial"/>
          <w:i/>
          <w:sz w:val="22"/>
          <w:szCs w:val="22"/>
        </w:rPr>
        <w:t>.</w:t>
      </w:r>
      <w:r w:rsidRPr="008D21E6">
        <w:rPr>
          <w:rFonts w:ascii="Arial" w:eastAsiaTheme="minorHAnsi" w:hAnsi="Arial" w:cs="Arial"/>
          <w:sz w:val="22"/>
          <w:szCs w:val="22"/>
        </w:rPr>
        <w:t xml:space="preserve"> </w:t>
      </w:r>
      <w:proofErr w:type="gramStart"/>
      <w:r w:rsidRPr="008D21E6">
        <w:rPr>
          <w:rFonts w:ascii="Arial" w:eastAsiaTheme="minorHAnsi" w:hAnsi="Arial" w:cs="Arial"/>
          <w:sz w:val="22"/>
          <w:szCs w:val="22"/>
        </w:rPr>
        <w:t>98:E</w:t>
      </w:r>
      <w:proofErr w:type="gramEnd"/>
      <w:r w:rsidRPr="008D21E6">
        <w:rPr>
          <w:rFonts w:ascii="Arial" w:eastAsiaTheme="minorHAnsi" w:hAnsi="Arial" w:cs="Arial"/>
          <w:sz w:val="22"/>
          <w:szCs w:val="22"/>
        </w:rPr>
        <w:t>1927-35, 2013. PMID: 24108316</w:t>
      </w:r>
    </w:p>
    <w:p w14:paraId="23A24830" w14:textId="1E7A8DB1" w:rsidR="008D21E6" w:rsidRPr="008D21E6" w:rsidRDefault="008D21E6" w:rsidP="003D7DA9">
      <w:pPr>
        <w:numPr>
          <w:ilvl w:val="0"/>
          <w:numId w:val="30"/>
        </w:numPr>
        <w:spacing w:after="120" w:line="276" w:lineRule="auto"/>
        <w:jc w:val="both"/>
        <w:rPr>
          <w:rFonts w:ascii="Arial" w:eastAsiaTheme="minorHAnsi" w:hAnsi="Arial" w:cs="Arial"/>
          <w:sz w:val="22"/>
          <w:szCs w:val="22"/>
        </w:rPr>
      </w:pPr>
      <w:r w:rsidRPr="008D21E6">
        <w:rPr>
          <w:rFonts w:ascii="Arial" w:eastAsiaTheme="minorHAnsi" w:hAnsi="Arial" w:cs="Arial"/>
          <w:sz w:val="22"/>
          <w:szCs w:val="22"/>
        </w:rPr>
        <w:lastRenderedPageBreak/>
        <w:t xml:space="preserve">Stephenson, E.J., S.J. Lessard, </w:t>
      </w:r>
      <w:r w:rsidRPr="008D21E6">
        <w:rPr>
          <w:rFonts w:ascii="Arial" w:eastAsiaTheme="minorHAnsi" w:hAnsi="Arial" w:cs="Arial"/>
          <w:b/>
          <w:sz w:val="22"/>
          <w:szCs w:val="22"/>
        </w:rPr>
        <w:t>D.A. Rivas</w:t>
      </w:r>
      <w:r w:rsidRPr="008D21E6">
        <w:rPr>
          <w:rFonts w:ascii="Arial" w:eastAsiaTheme="minorHAnsi" w:hAnsi="Arial" w:cs="Arial"/>
          <w:sz w:val="22"/>
          <w:szCs w:val="22"/>
        </w:rPr>
        <w:t xml:space="preserve">, B.B. </w:t>
      </w:r>
      <w:proofErr w:type="spellStart"/>
      <w:r w:rsidRPr="008D21E6">
        <w:rPr>
          <w:rFonts w:ascii="Arial" w:eastAsiaTheme="minorHAnsi" w:hAnsi="Arial" w:cs="Arial"/>
          <w:sz w:val="22"/>
          <w:szCs w:val="22"/>
        </w:rPr>
        <w:t>Yaspelkis</w:t>
      </w:r>
      <w:proofErr w:type="spellEnd"/>
      <w:r w:rsidRPr="008D21E6">
        <w:rPr>
          <w:rFonts w:ascii="Arial" w:eastAsiaTheme="minorHAnsi" w:hAnsi="Arial" w:cs="Arial"/>
          <w:sz w:val="22"/>
          <w:szCs w:val="22"/>
        </w:rPr>
        <w:t xml:space="preserve"> III, L.G. Koch, S.L. Britton and J.A. Hawley. The oxidative profile of visceral white adipose tissue is not related to intrinsic exercise capacity or metabolic health status. </w:t>
      </w:r>
      <w:r w:rsidRPr="008D21E6">
        <w:rPr>
          <w:rFonts w:ascii="Arial" w:eastAsiaTheme="minorHAnsi" w:hAnsi="Arial" w:cs="Arial"/>
          <w:i/>
          <w:sz w:val="22"/>
          <w:szCs w:val="22"/>
        </w:rPr>
        <w:t xml:space="preserve">Am J </w:t>
      </w:r>
      <w:proofErr w:type="spellStart"/>
      <w:r w:rsidRPr="008D21E6">
        <w:rPr>
          <w:rFonts w:ascii="Arial" w:eastAsiaTheme="minorHAnsi" w:hAnsi="Arial" w:cs="Arial"/>
          <w:i/>
          <w:sz w:val="22"/>
          <w:szCs w:val="22"/>
        </w:rPr>
        <w:t>Physiol</w:t>
      </w:r>
      <w:proofErr w:type="spellEnd"/>
      <w:r w:rsidRPr="008D21E6">
        <w:rPr>
          <w:rFonts w:ascii="Arial" w:eastAsiaTheme="minorHAnsi" w:hAnsi="Arial" w:cs="Arial"/>
          <w:i/>
          <w:sz w:val="22"/>
          <w:szCs w:val="22"/>
        </w:rPr>
        <w:t xml:space="preserve"> Endocrinol </w:t>
      </w:r>
      <w:proofErr w:type="spellStart"/>
      <w:r w:rsidRPr="008D21E6">
        <w:rPr>
          <w:rFonts w:ascii="Arial" w:eastAsiaTheme="minorHAnsi" w:hAnsi="Arial" w:cs="Arial"/>
          <w:i/>
          <w:sz w:val="22"/>
          <w:szCs w:val="22"/>
        </w:rPr>
        <w:t>Metabol</w:t>
      </w:r>
      <w:proofErr w:type="spellEnd"/>
      <w:r w:rsidRPr="008D21E6">
        <w:rPr>
          <w:rFonts w:ascii="Arial" w:eastAsiaTheme="minorHAnsi" w:hAnsi="Arial" w:cs="Arial"/>
          <w:sz w:val="22"/>
          <w:szCs w:val="22"/>
        </w:rPr>
        <w:t xml:space="preserve">. 305: E429-38, 2013. </w:t>
      </w:r>
      <w:r w:rsidR="00732485" w:rsidRPr="00732485">
        <w:rPr>
          <w:rFonts w:ascii="Arial" w:eastAsiaTheme="minorHAnsi" w:hAnsi="Arial" w:cs="Arial"/>
          <w:sz w:val="22"/>
          <w:szCs w:val="22"/>
        </w:rPr>
        <w:t>PMCID: PMC3849671</w:t>
      </w:r>
    </w:p>
    <w:p w14:paraId="23B8286A" w14:textId="77777777" w:rsidR="008D21E6" w:rsidRPr="008D21E6" w:rsidRDefault="008D21E6" w:rsidP="003D7DA9">
      <w:pPr>
        <w:numPr>
          <w:ilvl w:val="0"/>
          <w:numId w:val="30"/>
        </w:numPr>
        <w:spacing w:after="120" w:line="276" w:lineRule="auto"/>
        <w:jc w:val="both"/>
        <w:rPr>
          <w:rFonts w:ascii="Arial" w:eastAsiaTheme="minorHAnsi" w:hAnsi="Arial" w:cs="Arial"/>
          <w:sz w:val="22"/>
          <w:szCs w:val="22"/>
        </w:rPr>
      </w:pPr>
      <w:r w:rsidRPr="008D21E6">
        <w:rPr>
          <w:rFonts w:ascii="Arial" w:eastAsiaTheme="minorHAnsi" w:hAnsi="Arial" w:cs="Arial"/>
          <w:sz w:val="22"/>
          <w:szCs w:val="22"/>
        </w:rPr>
        <w:t xml:space="preserve">Ceglia, L., </w:t>
      </w:r>
      <w:r w:rsidRPr="008D21E6">
        <w:rPr>
          <w:rFonts w:ascii="Arial" w:eastAsiaTheme="minorHAnsi" w:hAnsi="Arial" w:cs="Arial"/>
          <w:b/>
          <w:sz w:val="22"/>
          <w:szCs w:val="22"/>
        </w:rPr>
        <w:t>D.A. Rivas</w:t>
      </w:r>
      <w:r w:rsidRPr="008D21E6">
        <w:rPr>
          <w:rFonts w:ascii="Arial" w:eastAsiaTheme="minorHAnsi" w:hAnsi="Arial" w:cs="Arial"/>
          <w:sz w:val="22"/>
          <w:szCs w:val="22"/>
        </w:rPr>
        <w:t xml:space="preserve">, L.L. Price, S.S. Harris, D. Smith, D.M. Kent, R.A. Fielding, B. Dawson-Hughes. Effects of alkali supplementation and vitamin D insufficiency on skeletal muscle in older rats. </w:t>
      </w:r>
      <w:r w:rsidRPr="008D21E6">
        <w:rPr>
          <w:rFonts w:ascii="Arial" w:eastAsiaTheme="minorHAnsi" w:hAnsi="Arial" w:cs="Arial"/>
          <w:i/>
          <w:sz w:val="22"/>
          <w:szCs w:val="22"/>
        </w:rPr>
        <w:t>Endocrine</w:t>
      </w:r>
      <w:r w:rsidRPr="008D21E6">
        <w:rPr>
          <w:rFonts w:ascii="Arial" w:eastAsiaTheme="minorHAnsi" w:hAnsi="Arial" w:cs="Arial"/>
          <w:sz w:val="22"/>
          <w:szCs w:val="22"/>
        </w:rPr>
        <w:t>. 44: 454-464, 2013. PMID: 23666769</w:t>
      </w:r>
    </w:p>
    <w:p w14:paraId="6AF32F37" w14:textId="77777777" w:rsidR="008D21E6" w:rsidRPr="008D21E6" w:rsidRDefault="008D21E6" w:rsidP="003D7DA9">
      <w:pPr>
        <w:numPr>
          <w:ilvl w:val="0"/>
          <w:numId w:val="30"/>
        </w:numPr>
        <w:spacing w:after="120" w:line="276" w:lineRule="auto"/>
        <w:jc w:val="both"/>
        <w:rPr>
          <w:rFonts w:ascii="Arial" w:eastAsiaTheme="minorHAnsi" w:hAnsi="Arial" w:cs="Arial"/>
          <w:sz w:val="22"/>
          <w:szCs w:val="22"/>
        </w:rPr>
      </w:pPr>
      <w:r w:rsidRPr="008D21E6">
        <w:rPr>
          <w:rFonts w:ascii="Arial" w:eastAsiaTheme="minorHAnsi" w:hAnsi="Arial" w:cs="Arial"/>
          <w:sz w:val="22"/>
          <w:szCs w:val="22"/>
        </w:rPr>
        <w:t xml:space="preserve">Lessard, S.J., </w:t>
      </w:r>
      <w:r w:rsidRPr="008D21E6">
        <w:rPr>
          <w:rFonts w:ascii="Arial" w:eastAsiaTheme="minorHAnsi" w:hAnsi="Arial" w:cs="Arial"/>
          <w:b/>
          <w:sz w:val="22"/>
          <w:szCs w:val="22"/>
        </w:rPr>
        <w:t>D.A. Rivas</w:t>
      </w:r>
      <w:r w:rsidRPr="008D21E6">
        <w:rPr>
          <w:rFonts w:ascii="Arial" w:eastAsiaTheme="minorHAnsi" w:hAnsi="Arial" w:cs="Arial"/>
          <w:sz w:val="22"/>
          <w:szCs w:val="22"/>
        </w:rPr>
        <w:t xml:space="preserve">, A.B. Alves-Wagner, M.F. </w:t>
      </w:r>
      <w:proofErr w:type="spellStart"/>
      <w:r w:rsidRPr="008D21E6">
        <w:rPr>
          <w:rFonts w:ascii="Arial" w:eastAsiaTheme="minorHAnsi" w:hAnsi="Arial" w:cs="Arial"/>
          <w:sz w:val="22"/>
          <w:szCs w:val="22"/>
        </w:rPr>
        <w:t>Hirshman</w:t>
      </w:r>
      <w:proofErr w:type="spellEnd"/>
      <w:r w:rsidRPr="008D21E6">
        <w:rPr>
          <w:rFonts w:ascii="Arial" w:eastAsiaTheme="minorHAnsi" w:hAnsi="Arial" w:cs="Arial"/>
          <w:sz w:val="22"/>
          <w:szCs w:val="22"/>
        </w:rPr>
        <w:t>, I. Gallagher, T. Gustafsson, R. Atkins, D. Constantin-</w:t>
      </w:r>
      <w:proofErr w:type="spellStart"/>
      <w:r w:rsidRPr="008D21E6">
        <w:rPr>
          <w:rFonts w:ascii="Arial" w:eastAsiaTheme="minorHAnsi" w:hAnsi="Arial" w:cs="Arial"/>
          <w:sz w:val="22"/>
          <w:szCs w:val="22"/>
        </w:rPr>
        <w:t>Teodosiu</w:t>
      </w:r>
      <w:proofErr w:type="spellEnd"/>
      <w:r w:rsidRPr="008D21E6">
        <w:rPr>
          <w:rFonts w:ascii="Arial" w:eastAsiaTheme="minorHAnsi" w:hAnsi="Arial" w:cs="Arial"/>
          <w:sz w:val="22"/>
          <w:szCs w:val="22"/>
        </w:rPr>
        <w:t xml:space="preserve">, P.L. </w:t>
      </w:r>
      <w:proofErr w:type="spellStart"/>
      <w:r w:rsidRPr="008D21E6">
        <w:rPr>
          <w:rFonts w:ascii="Arial" w:eastAsiaTheme="minorHAnsi" w:hAnsi="Arial" w:cs="Arial"/>
          <w:sz w:val="22"/>
          <w:szCs w:val="22"/>
        </w:rPr>
        <w:t>Greenhaff</w:t>
      </w:r>
      <w:proofErr w:type="spellEnd"/>
      <w:r w:rsidRPr="008D21E6">
        <w:rPr>
          <w:rFonts w:ascii="Arial" w:eastAsiaTheme="minorHAnsi" w:hAnsi="Arial" w:cs="Arial"/>
          <w:sz w:val="22"/>
          <w:szCs w:val="22"/>
        </w:rPr>
        <w:t xml:space="preserve">, R.A. Fielding, J.A. Timmons, S. L. Britton, L.G. Koch, L.J. Goodyear. Resistance to aerobic exercise training causes metabolic dysfunction and reveals novel exercise-regulated signaling networks. </w:t>
      </w:r>
      <w:r w:rsidRPr="008D21E6">
        <w:rPr>
          <w:rFonts w:ascii="Arial" w:eastAsiaTheme="minorHAnsi" w:hAnsi="Arial" w:cs="Arial"/>
          <w:i/>
          <w:sz w:val="22"/>
          <w:szCs w:val="22"/>
        </w:rPr>
        <w:t>Diabetes</w:t>
      </w:r>
      <w:r w:rsidRPr="008D21E6">
        <w:rPr>
          <w:rFonts w:ascii="Arial" w:eastAsiaTheme="minorHAnsi" w:hAnsi="Arial" w:cs="Arial"/>
          <w:sz w:val="22"/>
          <w:szCs w:val="22"/>
        </w:rPr>
        <w:t>. 62: 2717-27, 2013. PMID: 23610057</w:t>
      </w:r>
    </w:p>
    <w:p w14:paraId="0E67407A" w14:textId="77777777" w:rsidR="008D21E6" w:rsidRPr="008D21E6" w:rsidRDefault="008D21E6" w:rsidP="003D7DA9">
      <w:pPr>
        <w:numPr>
          <w:ilvl w:val="0"/>
          <w:numId w:val="30"/>
        </w:numPr>
        <w:spacing w:after="120" w:line="276" w:lineRule="auto"/>
        <w:jc w:val="both"/>
        <w:rPr>
          <w:rFonts w:ascii="Arial" w:eastAsiaTheme="minorHAnsi" w:hAnsi="Arial" w:cs="Arial"/>
          <w:sz w:val="22"/>
          <w:szCs w:val="22"/>
        </w:rPr>
      </w:pPr>
      <w:r w:rsidRPr="008D21E6">
        <w:rPr>
          <w:rFonts w:ascii="Arial" w:eastAsiaTheme="minorHAnsi" w:hAnsi="Arial" w:cs="Arial"/>
          <w:sz w:val="22"/>
          <w:szCs w:val="22"/>
        </w:rPr>
        <w:t xml:space="preserve">Ritchie, R.H., C.H. Leo, C. Qin, E.J. Stephenson, M.A. Bowden, K.D. Buxton, S.J. Lessard, </w:t>
      </w:r>
      <w:r w:rsidRPr="008D21E6">
        <w:rPr>
          <w:rFonts w:ascii="Arial" w:eastAsiaTheme="minorHAnsi" w:hAnsi="Arial" w:cs="Arial"/>
          <w:b/>
          <w:sz w:val="22"/>
          <w:szCs w:val="22"/>
        </w:rPr>
        <w:t>D.A. Rivas</w:t>
      </w:r>
      <w:r w:rsidRPr="008D21E6">
        <w:rPr>
          <w:rFonts w:ascii="Arial" w:eastAsiaTheme="minorHAnsi" w:hAnsi="Arial" w:cs="Arial"/>
          <w:sz w:val="22"/>
          <w:szCs w:val="22"/>
        </w:rPr>
        <w:t xml:space="preserve">, L.G. Koch, S.L. Britton, J.A. Hawley, O.L. Woodman. Low intrinsic exercise capacity in rats predisposes to age-dependent cardiac remodeling independent of macrovascular function. </w:t>
      </w:r>
      <w:r w:rsidRPr="008D21E6">
        <w:rPr>
          <w:rFonts w:ascii="Arial" w:eastAsiaTheme="minorHAnsi" w:hAnsi="Arial" w:cs="Arial"/>
          <w:i/>
          <w:sz w:val="22"/>
          <w:szCs w:val="22"/>
        </w:rPr>
        <w:t xml:space="preserve">Am J </w:t>
      </w:r>
      <w:proofErr w:type="spellStart"/>
      <w:r w:rsidRPr="008D21E6">
        <w:rPr>
          <w:rFonts w:ascii="Arial" w:eastAsiaTheme="minorHAnsi" w:hAnsi="Arial" w:cs="Arial"/>
          <w:i/>
          <w:sz w:val="22"/>
          <w:szCs w:val="22"/>
        </w:rPr>
        <w:t>Physiol</w:t>
      </w:r>
      <w:proofErr w:type="spellEnd"/>
      <w:r w:rsidRPr="008D21E6">
        <w:rPr>
          <w:rFonts w:ascii="Arial" w:eastAsiaTheme="minorHAnsi" w:hAnsi="Arial" w:cs="Arial"/>
          <w:i/>
          <w:sz w:val="22"/>
          <w:szCs w:val="22"/>
        </w:rPr>
        <w:t xml:space="preserve"> Heart Circ Physiol</w:t>
      </w:r>
      <w:r w:rsidRPr="008D21E6">
        <w:rPr>
          <w:rFonts w:ascii="Arial" w:eastAsiaTheme="minorHAnsi" w:hAnsi="Arial" w:cs="Arial"/>
          <w:sz w:val="22"/>
          <w:szCs w:val="22"/>
        </w:rPr>
        <w:t>. 304: H729-39, 2013. PMID: 23262135</w:t>
      </w:r>
    </w:p>
    <w:p w14:paraId="2A214696" w14:textId="77777777" w:rsidR="008D21E6" w:rsidRPr="008D21E6" w:rsidRDefault="008D21E6" w:rsidP="003D7DA9">
      <w:pPr>
        <w:numPr>
          <w:ilvl w:val="0"/>
          <w:numId w:val="30"/>
        </w:numPr>
        <w:spacing w:after="120" w:line="276" w:lineRule="auto"/>
        <w:jc w:val="both"/>
        <w:rPr>
          <w:rFonts w:ascii="Arial" w:eastAsiaTheme="minorHAnsi" w:hAnsi="Arial" w:cs="Arial"/>
          <w:sz w:val="22"/>
          <w:szCs w:val="22"/>
        </w:rPr>
      </w:pPr>
      <w:r w:rsidRPr="008D21E6">
        <w:rPr>
          <w:rFonts w:ascii="Arial" w:eastAsiaTheme="minorHAnsi" w:hAnsi="Arial" w:cs="Arial"/>
          <w:b/>
          <w:sz w:val="22"/>
          <w:szCs w:val="22"/>
        </w:rPr>
        <w:t>Rivas, D.A.</w:t>
      </w:r>
      <w:r w:rsidRPr="008D21E6">
        <w:rPr>
          <w:rFonts w:ascii="Arial" w:eastAsiaTheme="minorHAnsi" w:hAnsi="Arial" w:cs="Arial"/>
          <w:sz w:val="22"/>
          <w:szCs w:val="22"/>
        </w:rPr>
        <w:t xml:space="preserve">, E.P. Morris, P.H. Haran, </w:t>
      </w:r>
      <w:proofErr w:type="spellStart"/>
      <w:proofErr w:type="gramStart"/>
      <w:r w:rsidRPr="008D21E6">
        <w:rPr>
          <w:rFonts w:ascii="Arial" w:eastAsiaTheme="minorHAnsi" w:hAnsi="Arial" w:cs="Arial"/>
          <w:sz w:val="22"/>
          <w:szCs w:val="22"/>
        </w:rPr>
        <w:t>M.daS</w:t>
      </w:r>
      <w:proofErr w:type="spellEnd"/>
      <w:proofErr w:type="gramEnd"/>
      <w:r w:rsidRPr="008D21E6">
        <w:rPr>
          <w:rFonts w:ascii="Arial" w:eastAsiaTheme="minorHAnsi" w:hAnsi="Arial" w:cs="Arial"/>
          <w:sz w:val="22"/>
          <w:szCs w:val="22"/>
        </w:rPr>
        <w:t xml:space="preserve">. </w:t>
      </w:r>
      <w:proofErr w:type="spellStart"/>
      <w:r w:rsidRPr="008D21E6">
        <w:rPr>
          <w:rFonts w:ascii="Arial" w:eastAsiaTheme="minorHAnsi" w:hAnsi="Arial" w:cs="Arial"/>
          <w:sz w:val="22"/>
          <w:szCs w:val="22"/>
        </w:rPr>
        <w:t>Morais</w:t>
      </w:r>
      <w:proofErr w:type="spellEnd"/>
      <w:r w:rsidRPr="008D21E6">
        <w:rPr>
          <w:rFonts w:ascii="Arial" w:eastAsiaTheme="minorHAnsi" w:hAnsi="Arial" w:cs="Arial"/>
          <w:sz w:val="22"/>
          <w:szCs w:val="22"/>
        </w:rPr>
        <w:t xml:space="preserve">, E.P. Pasha, E. Phillips, R.A. Fielding. Increased ceramide content and </w:t>
      </w:r>
      <w:proofErr w:type="spellStart"/>
      <w:r w:rsidRPr="008D21E6">
        <w:rPr>
          <w:rFonts w:ascii="Arial" w:eastAsiaTheme="minorHAnsi" w:hAnsi="Arial" w:cs="Arial"/>
          <w:sz w:val="22"/>
          <w:szCs w:val="22"/>
        </w:rPr>
        <w:t>NFκB</w:t>
      </w:r>
      <w:proofErr w:type="spellEnd"/>
      <w:r w:rsidRPr="008D21E6">
        <w:rPr>
          <w:rFonts w:ascii="Arial" w:eastAsiaTheme="minorHAnsi" w:hAnsi="Arial" w:cs="Arial"/>
          <w:sz w:val="22"/>
          <w:szCs w:val="22"/>
        </w:rPr>
        <w:t xml:space="preserve"> signaling contribute to attenuated anabolic signaling after resistance exercise in aged males. </w:t>
      </w:r>
      <w:r w:rsidRPr="008D21E6">
        <w:rPr>
          <w:rFonts w:ascii="Arial" w:eastAsiaTheme="minorHAnsi" w:hAnsi="Arial" w:cs="Arial"/>
          <w:i/>
          <w:sz w:val="22"/>
          <w:szCs w:val="22"/>
        </w:rPr>
        <w:t>J Appl Physiol</w:t>
      </w:r>
      <w:r w:rsidRPr="008D21E6">
        <w:rPr>
          <w:rFonts w:ascii="Arial" w:eastAsiaTheme="minorHAnsi" w:hAnsi="Arial" w:cs="Arial"/>
          <w:sz w:val="22"/>
          <w:szCs w:val="22"/>
        </w:rPr>
        <w:t>. 113: 1727-36, 2012. PMID: 23042913</w:t>
      </w:r>
    </w:p>
    <w:p w14:paraId="599DC028" w14:textId="77777777" w:rsidR="008D21E6" w:rsidRPr="008D21E6" w:rsidRDefault="008D21E6" w:rsidP="003D7DA9">
      <w:pPr>
        <w:numPr>
          <w:ilvl w:val="0"/>
          <w:numId w:val="30"/>
        </w:numPr>
        <w:spacing w:after="120" w:line="276" w:lineRule="auto"/>
        <w:jc w:val="both"/>
        <w:rPr>
          <w:rFonts w:ascii="Arial" w:eastAsiaTheme="minorHAnsi" w:hAnsi="Arial" w:cs="Arial"/>
          <w:sz w:val="22"/>
          <w:szCs w:val="22"/>
        </w:rPr>
      </w:pPr>
      <w:r w:rsidRPr="008D21E6">
        <w:rPr>
          <w:rFonts w:ascii="Arial" w:eastAsiaTheme="minorHAnsi" w:hAnsi="Arial" w:cs="Arial"/>
          <w:b/>
          <w:sz w:val="22"/>
          <w:szCs w:val="22"/>
        </w:rPr>
        <w:t>Rivas, D.A.</w:t>
      </w:r>
      <w:r w:rsidRPr="008D21E6">
        <w:rPr>
          <w:rFonts w:ascii="Arial" w:eastAsiaTheme="minorHAnsi" w:hAnsi="Arial" w:cs="Arial"/>
          <w:sz w:val="22"/>
          <w:szCs w:val="22"/>
        </w:rPr>
        <w:t xml:space="preserve">, E.P. Morris, R.A. Fielding. Lipogenic regulators are elevated with age and chronic overload in rat skeletal muscle.  </w:t>
      </w:r>
      <w:r w:rsidRPr="008D21E6">
        <w:rPr>
          <w:rFonts w:ascii="Arial" w:eastAsiaTheme="minorHAnsi" w:hAnsi="Arial" w:cs="Arial"/>
          <w:i/>
          <w:sz w:val="22"/>
          <w:szCs w:val="22"/>
        </w:rPr>
        <w:t>Acta Physiol</w:t>
      </w:r>
      <w:r w:rsidRPr="008D21E6">
        <w:rPr>
          <w:rFonts w:ascii="Arial" w:eastAsiaTheme="minorHAnsi" w:hAnsi="Arial" w:cs="Arial"/>
          <w:sz w:val="22"/>
          <w:szCs w:val="22"/>
        </w:rPr>
        <w:t>. 202: 691-701, 2011. PMID: 21439027</w:t>
      </w:r>
    </w:p>
    <w:p w14:paraId="13E1AC4E" w14:textId="77777777" w:rsidR="008D21E6" w:rsidRPr="008D21E6" w:rsidRDefault="008D21E6" w:rsidP="003D7DA9">
      <w:pPr>
        <w:numPr>
          <w:ilvl w:val="0"/>
          <w:numId w:val="30"/>
        </w:numPr>
        <w:spacing w:after="120" w:line="276" w:lineRule="auto"/>
        <w:jc w:val="both"/>
        <w:rPr>
          <w:rFonts w:ascii="Arial" w:eastAsiaTheme="minorHAnsi" w:hAnsi="Arial" w:cs="Arial"/>
          <w:sz w:val="22"/>
          <w:szCs w:val="22"/>
        </w:rPr>
      </w:pPr>
      <w:r w:rsidRPr="008D21E6">
        <w:rPr>
          <w:rFonts w:ascii="Arial" w:eastAsiaTheme="minorHAnsi" w:hAnsi="Arial" w:cs="Arial"/>
          <w:b/>
          <w:sz w:val="22"/>
          <w:szCs w:val="22"/>
        </w:rPr>
        <w:t>Rivas, D.A.</w:t>
      </w:r>
      <w:r w:rsidRPr="008D21E6">
        <w:rPr>
          <w:rFonts w:ascii="Arial" w:eastAsiaTheme="minorHAnsi" w:hAnsi="Arial" w:cs="Arial"/>
          <w:sz w:val="22"/>
          <w:szCs w:val="22"/>
        </w:rPr>
        <w:t xml:space="preserve">, S.J. Lessard, M. Saito, A.M. </w:t>
      </w:r>
      <w:proofErr w:type="spellStart"/>
      <w:r w:rsidRPr="008D21E6">
        <w:rPr>
          <w:rFonts w:ascii="Arial" w:eastAsiaTheme="minorHAnsi" w:hAnsi="Arial" w:cs="Arial"/>
          <w:sz w:val="22"/>
          <w:szCs w:val="22"/>
        </w:rPr>
        <w:t>Friedhuber</w:t>
      </w:r>
      <w:proofErr w:type="spellEnd"/>
      <w:r w:rsidRPr="008D21E6">
        <w:rPr>
          <w:rFonts w:ascii="Arial" w:eastAsiaTheme="minorHAnsi" w:hAnsi="Arial" w:cs="Arial"/>
          <w:sz w:val="22"/>
          <w:szCs w:val="22"/>
        </w:rPr>
        <w:t xml:space="preserve">, L.G. Koch, S.L. Britton, B.B. </w:t>
      </w:r>
      <w:proofErr w:type="spellStart"/>
      <w:r w:rsidRPr="008D21E6">
        <w:rPr>
          <w:rFonts w:ascii="Arial" w:eastAsiaTheme="minorHAnsi" w:hAnsi="Arial" w:cs="Arial"/>
          <w:sz w:val="22"/>
          <w:szCs w:val="22"/>
        </w:rPr>
        <w:t>Yaspelkis</w:t>
      </w:r>
      <w:proofErr w:type="spellEnd"/>
      <w:r w:rsidRPr="008D21E6">
        <w:rPr>
          <w:rFonts w:ascii="Arial" w:eastAsiaTheme="minorHAnsi" w:hAnsi="Arial" w:cs="Arial"/>
          <w:sz w:val="22"/>
          <w:szCs w:val="22"/>
        </w:rPr>
        <w:t xml:space="preserve"> III, J.A. Hawley. High intrinsic running capacity is associated with elevated skeletal muscle substrate oxidation and higher mitochondrial content in white skeletal muscle. </w:t>
      </w:r>
      <w:r w:rsidRPr="008D21E6">
        <w:rPr>
          <w:rFonts w:ascii="Arial" w:eastAsiaTheme="minorHAnsi" w:hAnsi="Arial" w:cs="Arial"/>
          <w:i/>
          <w:sz w:val="22"/>
          <w:szCs w:val="22"/>
        </w:rPr>
        <w:t xml:space="preserve">Am J </w:t>
      </w:r>
      <w:proofErr w:type="spellStart"/>
      <w:r w:rsidRPr="008D21E6">
        <w:rPr>
          <w:rFonts w:ascii="Arial" w:eastAsiaTheme="minorHAnsi" w:hAnsi="Arial" w:cs="Arial"/>
          <w:i/>
          <w:sz w:val="22"/>
          <w:szCs w:val="22"/>
        </w:rPr>
        <w:t>Physiol</w:t>
      </w:r>
      <w:proofErr w:type="spellEnd"/>
      <w:r w:rsidRPr="008D21E6">
        <w:rPr>
          <w:rFonts w:ascii="Arial" w:eastAsiaTheme="minorHAnsi" w:hAnsi="Arial" w:cs="Arial"/>
          <w:i/>
          <w:sz w:val="22"/>
          <w:szCs w:val="22"/>
        </w:rPr>
        <w:t xml:space="preserve"> </w:t>
      </w:r>
      <w:proofErr w:type="spellStart"/>
      <w:r w:rsidRPr="008D21E6">
        <w:rPr>
          <w:rFonts w:ascii="Arial" w:eastAsiaTheme="minorHAnsi" w:hAnsi="Arial" w:cs="Arial"/>
          <w:i/>
          <w:sz w:val="22"/>
          <w:szCs w:val="22"/>
        </w:rPr>
        <w:t>Regul</w:t>
      </w:r>
      <w:proofErr w:type="spellEnd"/>
      <w:r w:rsidRPr="008D21E6">
        <w:rPr>
          <w:rFonts w:ascii="Arial" w:eastAsiaTheme="minorHAnsi" w:hAnsi="Arial" w:cs="Arial"/>
          <w:i/>
          <w:sz w:val="22"/>
          <w:szCs w:val="22"/>
        </w:rPr>
        <w:t xml:space="preserve"> </w:t>
      </w:r>
      <w:proofErr w:type="spellStart"/>
      <w:r w:rsidRPr="008D21E6">
        <w:rPr>
          <w:rFonts w:ascii="Arial" w:eastAsiaTheme="minorHAnsi" w:hAnsi="Arial" w:cs="Arial"/>
          <w:i/>
          <w:sz w:val="22"/>
          <w:szCs w:val="22"/>
        </w:rPr>
        <w:t>Integr</w:t>
      </w:r>
      <w:proofErr w:type="spellEnd"/>
      <w:r w:rsidRPr="008D21E6">
        <w:rPr>
          <w:rFonts w:ascii="Arial" w:eastAsiaTheme="minorHAnsi" w:hAnsi="Arial" w:cs="Arial"/>
          <w:i/>
          <w:sz w:val="22"/>
          <w:szCs w:val="22"/>
        </w:rPr>
        <w:t xml:space="preserve"> Comp Physiol.</w:t>
      </w:r>
      <w:r w:rsidRPr="008D21E6">
        <w:rPr>
          <w:rFonts w:ascii="Arial" w:eastAsiaTheme="minorHAnsi" w:hAnsi="Arial" w:cs="Arial"/>
          <w:sz w:val="22"/>
          <w:szCs w:val="22"/>
        </w:rPr>
        <w:t xml:space="preserve"> 300: R835-43, 2011 PMID: 21270346</w:t>
      </w:r>
    </w:p>
    <w:p w14:paraId="539BE3C8" w14:textId="77777777" w:rsidR="008D21E6" w:rsidRPr="008D21E6" w:rsidRDefault="008D21E6" w:rsidP="003D7DA9">
      <w:pPr>
        <w:numPr>
          <w:ilvl w:val="0"/>
          <w:numId w:val="30"/>
        </w:numPr>
        <w:spacing w:after="120" w:line="276" w:lineRule="auto"/>
        <w:jc w:val="both"/>
        <w:rPr>
          <w:rFonts w:ascii="Arial" w:eastAsiaTheme="minorHAnsi" w:hAnsi="Arial" w:cs="Arial"/>
          <w:b/>
          <w:color w:val="FF0000"/>
          <w:sz w:val="22"/>
          <w:szCs w:val="22"/>
        </w:rPr>
      </w:pPr>
      <w:r w:rsidRPr="008D21E6">
        <w:rPr>
          <w:rFonts w:ascii="Arial" w:eastAsiaTheme="minorHAnsi" w:hAnsi="Arial" w:cs="Arial"/>
          <w:sz w:val="22"/>
          <w:szCs w:val="22"/>
        </w:rPr>
        <w:t xml:space="preserve">Lessard, S.J.*, </w:t>
      </w:r>
      <w:r w:rsidRPr="008D21E6">
        <w:rPr>
          <w:rFonts w:ascii="Arial" w:eastAsiaTheme="minorHAnsi" w:hAnsi="Arial" w:cs="Arial"/>
          <w:b/>
          <w:sz w:val="22"/>
          <w:szCs w:val="22"/>
        </w:rPr>
        <w:t>D.A. Rivas*</w:t>
      </w:r>
      <w:r w:rsidRPr="008D21E6">
        <w:rPr>
          <w:rFonts w:ascii="Arial" w:eastAsiaTheme="minorHAnsi" w:hAnsi="Arial" w:cs="Arial"/>
          <w:sz w:val="22"/>
          <w:szCs w:val="22"/>
        </w:rPr>
        <w:t xml:space="preserve">, B.B. </w:t>
      </w:r>
      <w:proofErr w:type="spellStart"/>
      <w:r w:rsidRPr="008D21E6">
        <w:rPr>
          <w:rFonts w:ascii="Arial" w:eastAsiaTheme="minorHAnsi" w:hAnsi="Arial" w:cs="Arial"/>
          <w:sz w:val="22"/>
          <w:szCs w:val="22"/>
        </w:rPr>
        <w:t>Yaspelkis</w:t>
      </w:r>
      <w:proofErr w:type="spellEnd"/>
      <w:r w:rsidRPr="008D21E6">
        <w:rPr>
          <w:rFonts w:ascii="Arial" w:eastAsiaTheme="minorHAnsi" w:hAnsi="Arial" w:cs="Arial"/>
          <w:sz w:val="22"/>
          <w:szCs w:val="22"/>
        </w:rPr>
        <w:t xml:space="preserve"> III, L.G. Koch, S.L. Britton, J.A. Hawley. Exercise training reverses impaired skeletal muscle metabolism induced by artificial selection for low aerobic capacity. </w:t>
      </w:r>
      <w:r w:rsidRPr="008D21E6">
        <w:rPr>
          <w:rFonts w:ascii="Arial" w:eastAsiaTheme="minorHAnsi" w:hAnsi="Arial" w:cs="Arial"/>
          <w:i/>
          <w:sz w:val="22"/>
          <w:szCs w:val="22"/>
        </w:rPr>
        <w:t xml:space="preserve">Am J </w:t>
      </w:r>
      <w:proofErr w:type="spellStart"/>
      <w:r w:rsidRPr="008D21E6">
        <w:rPr>
          <w:rFonts w:ascii="Arial" w:eastAsiaTheme="minorHAnsi" w:hAnsi="Arial" w:cs="Arial"/>
          <w:i/>
          <w:sz w:val="22"/>
          <w:szCs w:val="22"/>
        </w:rPr>
        <w:t>Physiol</w:t>
      </w:r>
      <w:proofErr w:type="spellEnd"/>
      <w:r w:rsidRPr="008D21E6">
        <w:rPr>
          <w:rFonts w:ascii="Arial" w:eastAsiaTheme="minorHAnsi" w:hAnsi="Arial" w:cs="Arial"/>
          <w:i/>
          <w:sz w:val="22"/>
          <w:szCs w:val="22"/>
        </w:rPr>
        <w:t xml:space="preserve"> </w:t>
      </w:r>
      <w:proofErr w:type="spellStart"/>
      <w:r w:rsidRPr="008D21E6">
        <w:rPr>
          <w:rFonts w:ascii="Arial" w:eastAsiaTheme="minorHAnsi" w:hAnsi="Arial" w:cs="Arial"/>
          <w:i/>
          <w:sz w:val="22"/>
          <w:szCs w:val="22"/>
        </w:rPr>
        <w:t>Regul</w:t>
      </w:r>
      <w:proofErr w:type="spellEnd"/>
      <w:r w:rsidRPr="008D21E6">
        <w:rPr>
          <w:rFonts w:ascii="Arial" w:eastAsiaTheme="minorHAnsi" w:hAnsi="Arial" w:cs="Arial"/>
          <w:i/>
          <w:sz w:val="22"/>
          <w:szCs w:val="22"/>
        </w:rPr>
        <w:t xml:space="preserve"> </w:t>
      </w:r>
      <w:proofErr w:type="spellStart"/>
      <w:r w:rsidRPr="008D21E6">
        <w:rPr>
          <w:rFonts w:ascii="Arial" w:eastAsiaTheme="minorHAnsi" w:hAnsi="Arial" w:cs="Arial"/>
          <w:i/>
          <w:sz w:val="22"/>
          <w:szCs w:val="22"/>
        </w:rPr>
        <w:t>Integr</w:t>
      </w:r>
      <w:proofErr w:type="spellEnd"/>
      <w:r w:rsidRPr="008D21E6">
        <w:rPr>
          <w:rFonts w:ascii="Arial" w:eastAsiaTheme="minorHAnsi" w:hAnsi="Arial" w:cs="Arial"/>
          <w:i/>
          <w:sz w:val="22"/>
          <w:szCs w:val="22"/>
        </w:rPr>
        <w:t xml:space="preserve"> Comp Physiol</w:t>
      </w:r>
      <w:r w:rsidRPr="008D21E6">
        <w:rPr>
          <w:rFonts w:ascii="Arial" w:eastAsiaTheme="minorHAnsi" w:hAnsi="Arial" w:cs="Arial"/>
          <w:sz w:val="22"/>
          <w:szCs w:val="22"/>
        </w:rPr>
        <w:t xml:space="preserve">. 300: R175-82, 2011. PMID: 21048074 </w:t>
      </w:r>
      <w:r w:rsidRPr="008D21E6">
        <w:rPr>
          <w:rFonts w:ascii="Arial" w:eastAsiaTheme="minorHAnsi" w:hAnsi="Arial" w:cs="Arial"/>
          <w:b/>
          <w:sz w:val="22"/>
          <w:szCs w:val="22"/>
        </w:rPr>
        <w:t>*Authors contributed equally</w:t>
      </w:r>
      <w:r w:rsidRPr="008D21E6">
        <w:rPr>
          <w:rFonts w:ascii="Arial" w:eastAsiaTheme="minorHAnsi" w:hAnsi="Arial" w:cs="Arial"/>
          <w:sz w:val="22"/>
          <w:szCs w:val="22"/>
        </w:rPr>
        <w:t xml:space="preserve">. </w:t>
      </w:r>
      <w:r w:rsidRPr="008D21E6">
        <w:rPr>
          <w:rFonts w:ascii="Arial" w:eastAsiaTheme="minorHAnsi" w:hAnsi="Arial" w:cs="Arial"/>
          <w:b/>
          <w:color w:val="FF0000"/>
          <w:sz w:val="22"/>
          <w:szCs w:val="22"/>
        </w:rPr>
        <w:t xml:space="preserve">Highlight: Le </w:t>
      </w:r>
      <w:proofErr w:type="spellStart"/>
      <w:r w:rsidRPr="008D21E6">
        <w:rPr>
          <w:rFonts w:ascii="Arial" w:eastAsiaTheme="minorHAnsi" w:hAnsi="Arial" w:cs="Arial"/>
          <w:b/>
          <w:color w:val="FF0000"/>
          <w:sz w:val="22"/>
          <w:szCs w:val="22"/>
        </w:rPr>
        <w:t>Moine</w:t>
      </w:r>
      <w:proofErr w:type="spellEnd"/>
      <w:r w:rsidRPr="008D21E6">
        <w:rPr>
          <w:rFonts w:ascii="Arial" w:eastAsiaTheme="minorHAnsi" w:hAnsi="Arial" w:cs="Arial"/>
          <w:b/>
          <w:color w:val="FF0000"/>
          <w:sz w:val="22"/>
          <w:szCs w:val="22"/>
        </w:rPr>
        <w:t xml:space="preserve">, C. BAD GENES? KEEP RUNNING! </w:t>
      </w:r>
      <w:r w:rsidRPr="008D21E6">
        <w:rPr>
          <w:rFonts w:ascii="Arial" w:eastAsiaTheme="minorHAnsi" w:hAnsi="Arial" w:cs="Arial"/>
          <w:b/>
          <w:i/>
          <w:color w:val="FF0000"/>
          <w:sz w:val="22"/>
          <w:szCs w:val="22"/>
        </w:rPr>
        <w:t>J Exp Biol</w:t>
      </w:r>
      <w:r w:rsidRPr="008D21E6">
        <w:rPr>
          <w:rFonts w:ascii="Arial" w:eastAsiaTheme="minorHAnsi" w:hAnsi="Arial" w:cs="Arial"/>
          <w:b/>
          <w:color w:val="FF0000"/>
          <w:sz w:val="22"/>
          <w:szCs w:val="22"/>
        </w:rPr>
        <w:t xml:space="preserve"> 2011 214: v-b</w:t>
      </w:r>
    </w:p>
    <w:p w14:paraId="1E7E5962" w14:textId="77777777" w:rsidR="008D21E6" w:rsidRPr="008D21E6" w:rsidRDefault="008D21E6" w:rsidP="003D7DA9">
      <w:pPr>
        <w:numPr>
          <w:ilvl w:val="0"/>
          <w:numId w:val="30"/>
        </w:numPr>
        <w:spacing w:after="120" w:line="276" w:lineRule="auto"/>
        <w:jc w:val="both"/>
        <w:rPr>
          <w:rFonts w:ascii="Arial" w:eastAsiaTheme="minorHAnsi" w:hAnsi="Arial" w:cs="Arial"/>
          <w:sz w:val="22"/>
          <w:szCs w:val="22"/>
        </w:rPr>
      </w:pPr>
      <w:proofErr w:type="spellStart"/>
      <w:r w:rsidRPr="008D21E6">
        <w:rPr>
          <w:rFonts w:ascii="Arial" w:eastAsiaTheme="minorHAnsi" w:hAnsi="Arial" w:cs="Arial"/>
          <w:sz w:val="22"/>
          <w:szCs w:val="22"/>
        </w:rPr>
        <w:t>Yaspelkis</w:t>
      </w:r>
      <w:proofErr w:type="spellEnd"/>
      <w:r w:rsidRPr="008D21E6">
        <w:rPr>
          <w:rFonts w:ascii="Arial" w:eastAsiaTheme="minorHAnsi" w:hAnsi="Arial" w:cs="Arial"/>
          <w:sz w:val="22"/>
          <w:szCs w:val="22"/>
        </w:rPr>
        <w:t xml:space="preserve"> III, B.B., I. </w:t>
      </w:r>
      <w:proofErr w:type="spellStart"/>
      <w:r w:rsidRPr="008D21E6">
        <w:rPr>
          <w:rFonts w:ascii="Arial" w:eastAsiaTheme="minorHAnsi" w:hAnsi="Arial" w:cs="Arial"/>
          <w:sz w:val="22"/>
          <w:szCs w:val="22"/>
        </w:rPr>
        <w:t>Kvasha</w:t>
      </w:r>
      <w:proofErr w:type="spellEnd"/>
      <w:r w:rsidRPr="008D21E6">
        <w:rPr>
          <w:rFonts w:ascii="Arial" w:eastAsiaTheme="minorHAnsi" w:hAnsi="Arial" w:cs="Arial"/>
          <w:sz w:val="22"/>
          <w:szCs w:val="22"/>
        </w:rPr>
        <w:t xml:space="preserve">, S.J. Lessard, </w:t>
      </w:r>
      <w:r w:rsidRPr="008D21E6">
        <w:rPr>
          <w:rFonts w:ascii="Arial" w:eastAsiaTheme="minorHAnsi" w:hAnsi="Arial" w:cs="Arial"/>
          <w:b/>
          <w:sz w:val="22"/>
          <w:szCs w:val="22"/>
        </w:rPr>
        <w:t>D.A. Rivas</w:t>
      </w:r>
      <w:r w:rsidRPr="008D21E6">
        <w:rPr>
          <w:rFonts w:ascii="Arial" w:eastAsiaTheme="minorHAnsi" w:hAnsi="Arial" w:cs="Arial"/>
          <w:sz w:val="22"/>
          <w:szCs w:val="22"/>
        </w:rPr>
        <w:t xml:space="preserve">, J.A. Hawley. Aerobic training reverses high-fat diet-induced pro-inflammatory </w:t>
      </w:r>
      <w:proofErr w:type="spellStart"/>
      <w:r w:rsidRPr="008D21E6">
        <w:rPr>
          <w:rFonts w:ascii="Arial" w:eastAsiaTheme="minorHAnsi" w:hAnsi="Arial" w:cs="Arial"/>
          <w:sz w:val="22"/>
          <w:szCs w:val="22"/>
        </w:rPr>
        <w:t>signalling</w:t>
      </w:r>
      <w:proofErr w:type="spellEnd"/>
      <w:r w:rsidRPr="008D21E6">
        <w:rPr>
          <w:rFonts w:ascii="Arial" w:eastAsiaTheme="minorHAnsi" w:hAnsi="Arial" w:cs="Arial"/>
          <w:sz w:val="22"/>
          <w:szCs w:val="22"/>
        </w:rPr>
        <w:t xml:space="preserve"> in rat skeletal muscle. </w:t>
      </w:r>
      <w:proofErr w:type="spellStart"/>
      <w:r w:rsidRPr="008D21E6">
        <w:rPr>
          <w:rFonts w:ascii="Arial" w:eastAsiaTheme="minorHAnsi" w:hAnsi="Arial" w:cs="Arial"/>
          <w:i/>
          <w:sz w:val="22"/>
          <w:szCs w:val="22"/>
        </w:rPr>
        <w:t>Eur</w:t>
      </w:r>
      <w:proofErr w:type="spellEnd"/>
      <w:r w:rsidRPr="008D21E6">
        <w:rPr>
          <w:rFonts w:ascii="Arial" w:eastAsiaTheme="minorHAnsi" w:hAnsi="Arial" w:cs="Arial"/>
          <w:i/>
          <w:sz w:val="22"/>
          <w:szCs w:val="22"/>
        </w:rPr>
        <w:t xml:space="preserve"> J Appl Physiol.</w:t>
      </w:r>
      <w:r w:rsidRPr="008D21E6">
        <w:rPr>
          <w:rFonts w:ascii="Arial" w:eastAsiaTheme="minorHAnsi" w:hAnsi="Arial" w:cs="Arial"/>
          <w:sz w:val="22"/>
          <w:szCs w:val="22"/>
        </w:rPr>
        <w:t xml:space="preserve"> 110: 779-88, 2010. PMID: 20596724</w:t>
      </w:r>
    </w:p>
    <w:p w14:paraId="7037C364" w14:textId="77777777" w:rsidR="008D21E6" w:rsidRPr="008D21E6" w:rsidRDefault="008D21E6" w:rsidP="003D7DA9">
      <w:pPr>
        <w:numPr>
          <w:ilvl w:val="0"/>
          <w:numId w:val="30"/>
        </w:numPr>
        <w:spacing w:after="120" w:line="276" w:lineRule="auto"/>
        <w:jc w:val="both"/>
        <w:rPr>
          <w:rFonts w:ascii="Arial" w:eastAsiaTheme="minorHAnsi" w:hAnsi="Arial" w:cs="Arial"/>
          <w:b/>
          <w:color w:val="FF0000"/>
          <w:sz w:val="22"/>
          <w:szCs w:val="22"/>
        </w:rPr>
      </w:pPr>
      <w:r w:rsidRPr="008D21E6">
        <w:rPr>
          <w:rFonts w:ascii="Arial" w:eastAsiaTheme="minorHAnsi" w:hAnsi="Arial" w:cs="Arial"/>
          <w:b/>
          <w:sz w:val="22"/>
          <w:szCs w:val="22"/>
        </w:rPr>
        <w:t>Rivas, D.A.</w:t>
      </w:r>
      <w:r w:rsidRPr="008D21E6">
        <w:rPr>
          <w:rFonts w:ascii="Arial" w:eastAsiaTheme="minorHAnsi" w:hAnsi="Arial" w:cs="Arial"/>
          <w:sz w:val="22"/>
          <w:szCs w:val="22"/>
        </w:rPr>
        <w:t xml:space="preserve">, B.B. </w:t>
      </w:r>
      <w:proofErr w:type="spellStart"/>
      <w:r w:rsidRPr="008D21E6">
        <w:rPr>
          <w:rFonts w:ascii="Arial" w:eastAsiaTheme="minorHAnsi" w:hAnsi="Arial" w:cs="Arial"/>
          <w:sz w:val="22"/>
          <w:szCs w:val="22"/>
        </w:rPr>
        <w:t>Yaspelkis</w:t>
      </w:r>
      <w:proofErr w:type="spellEnd"/>
      <w:r w:rsidRPr="008D21E6">
        <w:rPr>
          <w:rFonts w:ascii="Arial" w:eastAsiaTheme="minorHAnsi" w:hAnsi="Arial" w:cs="Arial"/>
          <w:sz w:val="22"/>
          <w:szCs w:val="22"/>
        </w:rPr>
        <w:t xml:space="preserve"> III, J.A. Hawley, S.J. Lessard. Lipid-induced mTOR activation in rat skeletal muscle reversed by exercise and 5’-Aminoimidazole-4-carboxamide-1-b-riboside. </w:t>
      </w:r>
      <w:r w:rsidRPr="008D21E6">
        <w:rPr>
          <w:rFonts w:ascii="Arial" w:eastAsiaTheme="minorHAnsi" w:hAnsi="Arial" w:cs="Arial"/>
          <w:i/>
          <w:sz w:val="22"/>
          <w:szCs w:val="22"/>
        </w:rPr>
        <w:t>J Endocrinol</w:t>
      </w:r>
      <w:r w:rsidRPr="008D21E6">
        <w:rPr>
          <w:rFonts w:ascii="Arial" w:eastAsiaTheme="minorHAnsi" w:hAnsi="Arial" w:cs="Arial"/>
          <w:sz w:val="22"/>
          <w:szCs w:val="22"/>
        </w:rPr>
        <w:t xml:space="preserve">. 202: 441-451, 2009. PMID: 19574345 </w:t>
      </w:r>
      <w:r w:rsidRPr="008D21E6">
        <w:rPr>
          <w:rFonts w:ascii="Arial" w:eastAsiaTheme="minorHAnsi" w:hAnsi="Arial" w:cs="Arial"/>
          <w:b/>
          <w:color w:val="FF0000"/>
          <w:sz w:val="22"/>
          <w:szCs w:val="22"/>
        </w:rPr>
        <w:t xml:space="preserve">Highlight: Must Read, </w:t>
      </w:r>
      <w:r w:rsidRPr="008D21E6">
        <w:rPr>
          <w:rFonts w:ascii="Arial" w:eastAsiaTheme="minorHAnsi" w:hAnsi="Arial" w:cs="Arial"/>
          <w:b/>
          <w:i/>
          <w:color w:val="FF0000"/>
          <w:sz w:val="22"/>
          <w:szCs w:val="22"/>
        </w:rPr>
        <w:t>Faculty of 1000</w:t>
      </w:r>
      <w:r w:rsidRPr="008D21E6">
        <w:rPr>
          <w:rFonts w:ascii="Arial" w:eastAsiaTheme="minorHAnsi" w:hAnsi="Arial" w:cs="Arial"/>
          <w:b/>
          <w:color w:val="FF0000"/>
          <w:sz w:val="22"/>
          <w:szCs w:val="22"/>
        </w:rPr>
        <w:t xml:space="preserve">, </w:t>
      </w:r>
      <w:proofErr w:type="spellStart"/>
      <w:r w:rsidRPr="008D21E6">
        <w:rPr>
          <w:rFonts w:ascii="Arial" w:eastAsiaTheme="minorHAnsi" w:hAnsi="Arial" w:cs="Arial"/>
          <w:b/>
          <w:color w:val="FF0000"/>
          <w:sz w:val="22"/>
          <w:szCs w:val="22"/>
        </w:rPr>
        <w:t>Madar</w:t>
      </w:r>
      <w:proofErr w:type="spellEnd"/>
      <w:r w:rsidRPr="008D21E6">
        <w:rPr>
          <w:rFonts w:ascii="Arial" w:eastAsiaTheme="minorHAnsi" w:hAnsi="Arial" w:cs="Arial"/>
          <w:b/>
          <w:color w:val="FF0000"/>
          <w:sz w:val="22"/>
          <w:szCs w:val="22"/>
        </w:rPr>
        <w:t xml:space="preserve"> Z: 2009. F1000.com/1162631</w:t>
      </w:r>
    </w:p>
    <w:p w14:paraId="264FB569" w14:textId="77777777" w:rsidR="008D21E6" w:rsidRPr="008D21E6" w:rsidRDefault="008D21E6" w:rsidP="003D7DA9">
      <w:pPr>
        <w:numPr>
          <w:ilvl w:val="0"/>
          <w:numId w:val="30"/>
        </w:numPr>
        <w:spacing w:after="120" w:line="276" w:lineRule="auto"/>
        <w:jc w:val="both"/>
        <w:rPr>
          <w:rFonts w:ascii="Arial" w:eastAsiaTheme="minorHAnsi" w:hAnsi="Arial" w:cs="Arial"/>
          <w:sz w:val="22"/>
          <w:szCs w:val="22"/>
        </w:rPr>
      </w:pPr>
      <w:r w:rsidRPr="008D21E6">
        <w:rPr>
          <w:rFonts w:ascii="Arial" w:eastAsiaTheme="minorHAnsi" w:hAnsi="Arial" w:cs="Arial"/>
          <w:sz w:val="22"/>
          <w:szCs w:val="22"/>
        </w:rPr>
        <w:t xml:space="preserve">Lessard, S.J., </w:t>
      </w:r>
      <w:r w:rsidRPr="008D21E6">
        <w:rPr>
          <w:rFonts w:ascii="Arial" w:eastAsiaTheme="minorHAnsi" w:hAnsi="Arial" w:cs="Arial"/>
          <w:b/>
          <w:sz w:val="22"/>
          <w:szCs w:val="22"/>
        </w:rPr>
        <w:t>D.A. Rivas</w:t>
      </w:r>
      <w:r w:rsidRPr="008D21E6">
        <w:rPr>
          <w:rFonts w:ascii="Arial" w:eastAsiaTheme="minorHAnsi" w:hAnsi="Arial" w:cs="Arial"/>
          <w:sz w:val="22"/>
          <w:szCs w:val="22"/>
        </w:rPr>
        <w:t xml:space="preserve">, Z.P. Chen, B.J. van </w:t>
      </w:r>
      <w:proofErr w:type="spellStart"/>
      <w:r w:rsidRPr="008D21E6">
        <w:rPr>
          <w:rFonts w:ascii="Arial" w:eastAsiaTheme="minorHAnsi" w:hAnsi="Arial" w:cs="Arial"/>
          <w:sz w:val="22"/>
          <w:szCs w:val="22"/>
        </w:rPr>
        <w:t>Denderen</w:t>
      </w:r>
      <w:proofErr w:type="spellEnd"/>
      <w:r w:rsidRPr="008D21E6">
        <w:rPr>
          <w:rFonts w:ascii="Arial" w:eastAsiaTheme="minorHAnsi" w:hAnsi="Arial" w:cs="Arial"/>
          <w:sz w:val="22"/>
          <w:szCs w:val="22"/>
        </w:rPr>
        <w:t xml:space="preserve">, M.J. Watt, L.G. Koch, S.L. Britton, B.E. Kemp, J.A. Hawley. Impaired skeletal muscle β-adrenergic activation and lipolysis are associated with whole-body insulin resistance in rats bred for low intrinsic exercise capacity. </w:t>
      </w:r>
      <w:r w:rsidRPr="008D21E6">
        <w:rPr>
          <w:rFonts w:ascii="Arial" w:eastAsiaTheme="minorHAnsi" w:hAnsi="Arial" w:cs="Arial"/>
          <w:i/>
          <w:sz w:val="22"/>
          <w:szCs w:val="22"/>
        </w:rPr>
        <w:t>Endocrinology</w:t>
      </w:r>
      <w:r w:rsidRPr="008D21E6">
        <w:rPr>
          <w:rFonts w:ascii="Arial" w:eastAsiaTheme="minorHAnsi" w:hAnsi="Arial" w:cs="Arial"/>
          <w:sz w:val="22"/>
          <w:szCs w:val="22"/>
        </w:rPr>
        <w:t>. 150: 4883-91, 2009 PMID: 19819977</w:t>
      </w:r>
    </w:p>
    <w:p w14:paraId="5AEF4E24" w14:textId="77777777" w:rsidR="008D21E6" w:rsidRPr="008D21E6" w:rsidRDefault="008D21E6" w:rsidP="003D7DA9">
      <w:pPr>
        <w:numPr>
          <w:ilvl w:val="0"/>
          <w:numId w:val="30"/>
        </w:numPr>
        <w:spacing w:after="120" w:line="276" w:lineRule="auto"/>
        <w:jc w:val="both"/>
        <w:rPr>
          <w:rFonts w:ascii="Arial" w:eastAsiaTheme="minorHAnsi" w:hAnsi="Arial" w:cs="Arial"/>
          <w:sz w:val="22"/>
          <w:szCs w:val="22"/>
        </w:rPr>
      </w:pPr>
      <w:r w:rsidRPr="008D21E6">
        <w:rPr>
          <w:rFonts w:ascii="Arial" w:eastAsiaTheme="minorHAnsi" w:hAnsi="Arial" w:cs="Arial"/>
          <w:sz w:val="22"/>
          <w:szCs w:val="22"/>
        </w:rPr>
        <w:t xml:space="preserve">Gomes, F.R., E.L. Rezende, J.L. </w:t>
      </w:r>
      <w:proofErr w:type="spellStart"/>
      <w:r w:rsidRPr="008D21E6">
        <w:rPr>
          <w:rFonts w:ascii="Arial" w:eastAsiaTheme="minorHAnsi" w:hAnsi="Arial" w:cs="Arial"/>
          <w:sz w:val="22"/>
          <w:szCs w:val="22"/>
        </w:rPr>
        <w:t>Malisch</w:t>
      </w:r>
      <w:proofErr w:type="spellEnd"/>
      <w:r w:rsidRPr="008D21E6">
        <w:rPr>
          <w:rFonts w:ascii="Arial" w:eastAsiaTheme="minorHAnsi" w:hAnsi="Arial" w:cs="Arial"/>
          <w:sz w:val="22"/>
          <w:szCs w:val="22"/>
        </w:rPr>
        <w:t xml:space="preserve">, S.K. Lee, </w:t>
      </w:r>
      <w:r w:rsidRPr="008D21E6">
        <w:rPr>
          <w:rFonts w:ascii="Arial" w:eastAsiaTheme="minorHAnsi" w:hAnsi="Arial" w:cs="Arial"/>
          <w:b/>
          <w:sz w:val="22"/>
          <w:szCs w:val="22"/>
        </w:rPr>
        <w:t>D.A. Rivas</w:t>
      </w:r>
      <w:r w:rsidRPr="008D21E6">
        <w:rPr>
          <w:rFonts w:ascii="Arial" w:eastAsiaTheme="minorHAnsi" w:hAnsi="Arial" w:cs="Arial"/>
          <w:sz w:val="22"/>
          <w:szCs w:val="22"/>
        </w:rPr>
        <w:t xml:space="preserve">, B.B. </w:t>
      </w:r>
      <w:proofErr w:type="spellStart"/>
      <w:r w:rsidRPr="008D21E6">
        <w:rPr>
          <w:rFonts w:ascii="Arial" w:eastAsiaTheme="minorHAnsi" w:hAnsi="Arial" w:cs="Arial"/>
          <w:sz w:val="22"/>
          <w:szCs w:val="22"/>
        </w:rPr>
        <w:t>Yaspelkis</w:t>
      </w:r>
      <w:proofErr w:type="spellEnd"/>
      <w:r w:rsidRPr="008D21E6">
        <w:rPr>
          <w:rFonts w:ascii="Arial" w:eastAsiaTheme="minorHAnsi" w:hAnsi="Arial" w:cs="Arial"/>
          <w:sz w:val="22"/>
          <w:szCs w:val="22"/>
        </w:rPr>
        <w:t xml:space="preserve"> III and T. Garland Jr. Glycogen storage and muscle glucose transporters (GLUT-4) of mice selectively bred for high voluntary wheel running. </w:t>
      </w:r>
      <w:r w:rsidRPr="008D21E6">
        <w:rPr>
          <w:rFonts w:ascii="Arial" w:eastAsiaTheme="minorHAnsi" w:hAnsi="Arial" w:cs="Arial"/>
          <w:i/>
          <w:sz w:val="22"/>
          <w:szCs w:val="22"/>
        </w:rPr>
        <w:t xml:space="preserve">J </w:t>
      </w:r>
      <w:proofErr w:type="spellStart"/>
      <w:r w:rsidRPr="008D21E6">
        <w:rPr>
          <w:rFonts w:ascii="Arial" w:eastAsiaTheme="minorHAnsi" w:hAnsi="Arial" w:cs="Arial"/>
          <w:i/>
          <w:sz w:val="22"/>
          <w:szCs w:val="22"/>
        </w:rPr>
        <w:t>Exper</w:t>
      </w:r>
      <w:proofErr w:type="spellEnd"/>
      <w:r w:rsidRPr="008D21E6">
        <w:rPr>
          <w:rFonts w:ascii="Arial" w:eastAsiaTheme="minorHAnsi" w:hAnsi="Arial" w:cs="Arial"/>
          <w:i/>
          <w:sz w:val="22"/>
          <w:szCs w:val="22"/>
        </w:rPr>
        <w:t xml:space="preserve"> Biol</w:t>
      </w:r>
      <w:r w:rsidRPr="008D21E6">
        <w:rPr>
          <w:rFonts w:ascii="Arial" w:eastAsiaTheme="minorHAnsi" w:hAnsi="Arial" w:cs="Arial"/>
          <w:sz w:val="22"/>
          <w:szCs w:val="22"/>
        </w:rPr>
        <w:t>. 212: 238-48, 2009 PMID: 19112143</w:t>
      </w:r>
    </w:p>
    <w:p w14:paraId="2995A27B" w14:textId="77777777" w:rsidR="008D21E6" w:rsidRPr="008D21E6" w:rsidRDefault="008D21E6" w:rsidP="003D7DA9">
      <w:pPr>
        <w:numPr>
          <w:ilvl w:val="0"/>
          <w:numId w:val="30"/>
        </w:numPr>
        <w:spacing w:after="120" w:line="276" w:lineRule="auto"/>
        <w:jc w:val="both"/>
        <w:rPr>
          <w:rFonts w:ascii="Arial" w:eastAsiaTheme="minorHAnsi" w:hAnsi="Arial" w:cs="Arial"/>
          <w:sz w:val="22"/>
          <w:szCs w:val="22"/>
        </w:rPr>
      </w:pPr>
      <w:r w:rsidRPr="008D21E6">
        <w:rPr>
          <w:rFonts w:ascii="Arial" w:eastAsiaTheme="minorHAnsi" w:hAnsi="Arial" w:cs="Arial"/>
          <w:sz w:val="22"/>
          <w:szCs w:val="22"/>
        </w:rPr>
        <w:lastRenderedPageBreak/>
        <w:t xml:space="preserve">Yeo, W.K., S.J. Lessard, Z.P. Chen, A.P. Garnham, L.M. Burke, </w:t>
      </w:r>
      <w:r w:rsidRPr="008D21E6">
        <w:rPr>
          <w:rFonts w:ascii="Arial" w:eastAsiaTheme="minorHAnsi" w:hAnsi="Arial" w:cs="Arial"/>
          <w:b/>
          <w:sz w:val="22"/>
          <w:szCs w:val="22"/>
        </w:rPr>
        <w:t>D.A. Rivas</w:t>
      </w:r>
      <w:r w:rsidRPr="008D21E6">
        <w:rPr>
          <w:rFonts w:ascii="Arial" w:eastAsiaTheme="minorHAnsi" w:hAnsi="Arial" w:cs="Arial"/>
          <w:sz w:val="22"/>
          <w:szCs w:val="22"/>
        </w:rPr>
        <w:t xml:space="preserve">, B.E. Kemp and J.A. Hawley. Fat-adaptation followed by carbohydrate restoration increases AMPK activity in skeletal muscle from trained humans. </w:t>
      </w:r>
      <w:r w:rsidRPr="008D21E6">
        <w:rPr>
          <w:rFonts w:ascii="Arial" w:eastAsiaTheme="minorHAnsi" w:hAnsi="Arial" w:cs="Arial"/>
          <w:i/>
          <w:sz w:val="22"/>
          <w:szCs w:val="22"/>
        </w:rPr>
        <w:t>J Appl Physiol</w:t>
      </w:r>
      <w:r w:rsidRPr="008D21E6">
        <w:rPr>
          <w:rFonts w:ascii="Arial" w:eastAsiaTheme="minorHAnsi" w:hAnsi="Arial" w:cs="Arial"/>
          <w:sz w:val="22"/>
          <w:szCs w:val="22"/>
        </w:rPr>
        <w:t>. 105: 1519-26, 2008 PMID: 18801964</w:t>
      </w:r>
    </w:p>
    <w:p w14:paraId="6C8715A2" w14:textId="77777777" w:rsidR="008D21E6" w:rsidRPr="008D21E6" w:rsidRDefault="008D21E6" w:rsidP="003D7DA9">
      <w:pPr>
        <w:numPr>
          <w:ilvl w:val="0"/>
          <w:numId w:val="30"/>
        </w:numPr>
        <w:spacing w:after="120" w:line="276" w:lineRule="auto"/>
        <w:jc w:val="both"/>
        <w:rPr>
          <w:rFonts w:ascii="Arial" w:eastAsiaTheme="minorHAnsi" w:hAnsi="Arial" w:cs="Arial"/>
          <w:sz w:val="22"/>
          <w:szCs w:val="22"/>
        </w:rPr>
      </w:pPr>
      <w:r w:rsidRPr="008D21E6">
        <w:rPr>
          <w:rFonts w:ascii="Arial" w:eastAsiaTheme="minorHAnsi" w:hAnsi="Arial" w:cs="Arial"/>
          <w:sz w:val="22"/>
          <w:szCs w:val="22"/>
        </w:rPr>
        <w:t xml:space="preserve">Saito, M., S.J. Lessard, </w:t>
      </w:r>
      <w:r w:rsidRPr="008D21E6">
        <w:rPr>
          <w:rFonts w:ascii="Arial" w:eastAsiaTheme="minorHAnsi" w:hAnsi="Arial" w:cs="Arial"/>
          <w:b/>
          <w:sz w:val="22"/>
          <w:szCs w:val="22"/>
        </w:rPr>
        <w:t>D.A. Rivas</w:t>
      </w:r>
      <w:r w:rsidRPr="008D21E6">
        <w:rPr>
          <w:rFonts w:ascii="Arial" w:eastAsiaTheme="minorHAnsi" w:hAnsi="Arial" w:cs="Arial"/>
          <w:sz w:val="22"/>
          <w:szCs w:val="22"/>
        </w:rPr>
        <w:t xml:space="preserve">, D.W. Reeder, I. </w:t>
      </w:r>
      <w:proofErr w:type="spellStart"/>
      <w:r w:rsidRPr="008D21E6">
        <w:rPr>
          <w:rFonts w:ascii="Arial" w:eastAsiaTheme="minorHAnsi" w:hAnsi="Arial" w:cs="Arial"/>
          <w:sz w:val="22"/>
          <w:szCs w:val="22"/>
        </w:rPr>
        <w:t>Kvasha</w:t>
      </w:r>
      <w:proofErr w:type="spellEnd"/>
      <w:r w:rsidRPr="008D21E6">
        <w:rPr>
          <w:rFonts w:ascii="Arial" w:eastAsiaTheme="minorHAnsi" w:hAnsi="Arial" w:cs="Arial"/>
          <w:sz w:val="22"/>
          <w:szCs w:val="22"/>
        </w:rPr>
        <w:t xml:space="preserve">, J.A. Hawley, B.B. </w:t>
      </w:r>
      <w:proofErr w:type="spellStart"/>
      <w:r w:rsidRPr="008D21E6">
        <w:rPr>
          <w:rFonts w:ascii="Arial" w:eastAsiaTheme="minorHAnsi" w:hAnsi="Arial" w:cs="Arial"/>
          <w:sz w:val="22"/>
          <w:szCs w:val="22"/>
        </w:rPr>
        <w:t>Yaspelkis</w:t>
      </w:r>
      <w:proofErr w:type="spellEnd"/>
      <w:r w:rsidRPr="008D21E6">
        <w:rPr>
          <w:rFonts w:ascii="Arial" w:eastAsiaTheme="minorHAnsi" w:hAnsi="Arial" w:cs="Arial"/>
          <w:sz w:val="22"/>
          <w:szCs w:val="22"/>
        </w:rPr>
        <w:t xml:space="preserve"> III. Activation of PKC ζ toward TC10 is regulated by a high-fat diet and aerobic exercise in skeletal muscle. </w:t>
      </w:r>
      <w:r w:rsidRPr="008D21E6">
        <w:rPr>
          <w:rFonts w:ascii="Arial" w:eastAsiaTheme="minorHAnsi" w:hAnsi="Arial" w:cs="Arial"/>
          <w:i/>
          <w:sz w:val="22"/>
          <w:szCs w:val="22"/>
        </w:rPr>
        <w:t>Metabolism</w:t>
      </w:r>
      <w:r w:rsidRPr="008D21E6">
        <w:rPr>
          <w:rFonts w:ascii="Arial" w:eastAsiaTheme="minorHAnsi" w:hAnsi="Arial" w:cs="Arial"/>
          <w:sz w:val="22"/>
          <w:szCs w:val="22"/>
        </w:rPr>
        <w:t>. 57: 1173-80, 2008 PMID: 18702941</w:t>
      </w:r>
    </w:p>
    <w:p w14:paraId="1555D699" w14:textId="77777777" w:rsidR="008D21E6" w:rsidRPr="008D21E6" w:rsidRDefault="008D21E6" w:rsidP="003D7DA9">
      <w:pPr>
        <w:numPr>
          <w:ilvl w:val="0"/>
          <w:numId w:val="30"/>
        </w:numPr>
        <w:spacing w:after="120" w:line="276" w:lineRule="auto"/>
        <w:jc w:val="both"/>
        <w:rPr>
          <w:rFonts w:ascii="Arial" w:eastAsiaTheme="minorHAnsi" w:hAnsi="Arial" w:cs="Arial"/>
          <w:sz w:val="22"/>
          <w:szCs w:val="22"/>
        </w:rPr>
      </w:pPr>
      <w:proofErr w:type="spellStart"/>
      <w:r w:rsidRPr="008D21E6">
        <w:rPr>
          <w:rFonts w:ascii="Arial" w:eastAsiaTheme="minorHAnsi" w:hAnsi="Arial" w:cs="Arial"/>
          <w:sz w:val="22"/>
          <w:szCs w:val="22"/>
        </w:rPr>
        <w:t>Yaspelkis</w:t>
      </w:r>
      <w:proofErr w:type="spellEnd"/>
      <w:r w:rsidRPr="008D21E6">
        <w:rPr>
          <w:rFonts w:ascii="Arial" w:eastAsiaTheme="minorHAnsi" w:hAnsi="Arial" w:cs="Arial"/>
          <w:sz w:val="22"/>
          <w:szCs w:val="22"/>
        </w:rPr>
        <w:t xml:space="preserve"> III, B.B., S.J. Lessard, D.W. Reeder, J.J. Limon, M. Saito, </w:t>
      </w:r>
      <w:r w:rsidRPr="008D21E6">
        <w:rPr>
          <w:rFonts w:ascii="Arial" w:eastAsiaTheme="minorHAnsi" w:hAnsi="Arial" w:cs="Arial"/>
          <w:b/>
          <w:sz w:val="22"/>
          <w:szCs w:val="22"/>
        </w:rPr>
        <w:t>D.A. Rivas</w:t>
      </w:r>
      <w:r w:rsidRPr="008D21E6">
        <w:rPr>
          <w:rFonts w:ascii="Arial" w:eastAsiaTheme="minorHAnsi" w:hAnsi="Arial" w:cs="Arial"/>
          <w:sz w:val="22"/>
          <w:szCs w:val="22"/>
        </w:rPr>
        <w:t xml:space="preserve">, I. </w:t>
      </w:r>
      <w:proofErr w:type="spellStart"/>
      <w:r w:rsidRPr="008D21E6">
        <w:rPr>
          <w:rFonts w:ascii="Arial" w:eastAsiaTheme="minorHAnsi" w:hAnsi="Arial" w:cs="Arial"/>
          <w:sz w:val="22"/>
          <w:szCs w:val="22"/>
        </w:rPr>
        <w:t>Kvasha</w:t>
      </w:r>
      <w:proofErr w:type="spellEnd"/>
      <w:r w:rsidRPr="008D21E6">
        <w:rPr>
          <w:rFonts w:ascii="Arial" w:eastAsiaTheme="minorHAnsi" w:hAnsi="Arial" w:cs="Arial"/>
          <w:sz w:val="22"/>
          <w:szCs w:val="22"/>
        </w:rPr>
        <w:t xml:space="preserve">, J.A. Hawley. Exercise reverses high-fat diet induced impairments on compartmentalization and activation of components of the insulin signaling cascade in skeletal muscle. </w:t>
      </w:r>
      <w:r w:rsidRPr="008D21E6">
        <w:rPr>
          <w:rFonts w:ascii="Arial" w:eastAsiaTheme="minorHAnsi" w:hAnsi="Arial" w:cs="Arial"/>
          <w:i/>
          <w:sz w:val="22"/>
          <w:szCs w:val="22"/>
        </w:rPr>
        <w:t xml:space="preserve">Am J </w:t>
      </w:r>
      <w:proofErr w:type="spellStart"/>
      <w:r w:rsidRPr="008D21E6">
        <w:rPr>
          <w:rFonts w:ascii="Arial" w:eastAsiaTheme="minorHAnsi" w:hAnsi="Arial" w:cs="Arial"/>
          <w:i/>
          <w:sz w:val="22"/>
          <w:szCs w:val="22"/>
        </w:rPr>
        <w:t>Physiol</w:t>
      </w:r>
      <w:proofErr w:type="spellEnd"/>
      <w:r w:rsidRPr="008D21E6">
        <w:rPr>
          <w:rFonts w:ascii="Arial" w:eastAsiaTheme="minorHAnsi" w:hAnsi="Arial" w:cs="Arial"/>
          <w:i/>
          <w:sz w:val="22"/>
          <w:szCs w:val="22"/>
        </w:rPr>
        <w:t xml:space="preserve"> Endocrinol </w:t>
      </w:r>
      <w:proofErr w:type="spellStart"/>
      <w:r w:rsidRPr="008D21E6">
        <w:rPr>
          <w:rFonts w:ascii="Arial" w:eastAsiaTheme="minorHAnsi" w:hAnsi="Arial" w:cs="Arial"/>
          <w:i/>
          <w:sz w:val="22"/>
          <w:szCs w:val="22"/>
        </w:rPr>
        <w:t>Metabol</w:t>
      </w:r>
      <w:proofErr w:type="spellEnd"/>
      <w:r w:rsidRPr="008D21E6">
        <w:rPr>
          <w:rFonts w:ascii="Arial" w:eastAsiaTheme="minorHAnsi" w:hAnsi="Arial" w:cs="Arial"/>
          <w:sz w:val="22"/>
          <w:szCs w:val="22"/>
        </w:rPr>
        <w:t xml:space="preserve">. 293: E941-E949, 2007 PMID: 17623749  </w:t>
      </w:r>
    </w:p>
    <w:p w14:paraId="1916710B" w14:textId="77777777" w:rsidR="008D21E6" w:rsidRPr="008D21E6" w:rsidRDefault="008D21E6" w:rsidP="003D7DA9">
      <w:pPr>
        <w:numPr>
          <w:ilvl w:val="0"/>
          <w:numId w:val="30"/>
        </w:numPr>
        <w:spacing w:after="120" w:line="276" w:lineRule="auto"/>
        <w:jc w:val="both"/>
        <w:rPr>
          <w:rFonts w:ascii="Arial" w:eastAsiaTheme="minorHAnsi" w:hAnsi="Arial" w:cs="Arial"/>
          <w:sz w:val="22"/>
          <w:szCs w:val="22"/>
        </w:rPr>
      </w:pPr>
      <w:r w:rsidRPr="008D21E6">
        <w:rPr>
          <w:rFonts w:ascii="Arial" w:eastAsiaTheme="minorHAnsi" w:hAnsi="Arial" w:cs="Arial"/>
          <w:sz w:val="22"/>
          <w:szCs w:val="22"/>
        </w:rPr>
        <w:t xml:space="preserve">Lessard, S.J., </w:t>
      </w:r>
      <w:r w:rsidRPr="008D21E6">
        <w:rPr>
          <w:rFonts w:ascii="Arial" w:eastAsiaTheme="minorHAnsi" w:hAnsi="Arial" w:cs="Arial"/>
          <w:b/>
          <w:sz w:val="22"/>
          <w:szCs w:val="22"/>
        </w:rPr>
        <w:t>D.A. Rivas</w:t>
      </w:r>
      <w:r w:rsidRPr="008D21E6">
        <w:rPr>
          <w:rFonts w:ascii="Arial" w:eastAsiaTheme="minorHAnsi" w:hAnsi="Arial" w:cs="Arial"/>
          <w:sz w:val="22"/>
          <w:szCs w:val="22"/>
        </w:rPr>
        <w:t xml:space="preserve">, Z.P. Chen, A. </w:t>
      </w:r>
      <w:proofErr w:type="spellStart"/>
      <w:r w:rsidRPr="008D21E6">
        <w:rPr>
          <w:rFonts w:ascii="Arial" w:eastAsiaTheme="minorHAnsi" w:hAnsi="Arial" w:cs="Arial"/>
          <w:sz w:val="22"/>
          <w:szCs w:val="22"/>
        </w:rPr>
        <w:t>Bonen</w:t>
      </w:r>
      <w:proofErr w:type="spellEnd"/>
      <w:r w:rsidRPr="008D21E6">
        <w:rPr>
          <w:rFonts w:ascii="Arial" w:eastAsiaTheme="minorHAnsi" w:hAnsi="Arial" w:cs="Arial"/>
          <w:sz w:val="22"/>
          <w:szCs w:val="22"/>
        </w:rPr>
        <w:t xml:space="preserve">, M.A. </w:t>
      </w:r>
      <w:proofErr w:type="spellStart"/>
      <w:r w:rsidRPr="008D21E6">
        <w:rPr>
          <w:rFonts w:ascii="Arial" w:eastAsiaTheme="minorHAnsi" w:hAnsi="Arial" w:cs="Arial"/>
          <w:sz w:val="22"/>
          <w:szCs w:val="22"/>
        </w:rPr>
        <w:t>Febbraio</w:t>
      </w:r>
      <w:proofErr w:type="spellEnd"/>
      <w:r w:rsidRPr="008D21E6">
        <w:rPr>
          <w:rFonts w:ascii="Arial" w:eastAsiaTheme="minorHAnsi" w:hAnsi="Arial" w:cs="Arial"/>
          <w:sz w:val="22"/>
          <w:szCs w:val="22"/>
        </w:rPr>
        <w:t xml:space="preserve">, B.E. Kemp, B.B. </w:t>
      </w:r>
      <w:proofErr w:type="spellStart"/>
      <w:r w:rsidRPr="008D21E6">
        <w:rPr>
          <w:rFonts w:ascii="Arial" w:eastAsiaTheme="minorHAnsi" w:hAnsi="Arial" w:cs="Arial"/>
          <w:sz w:val="22"/>
          <w:szCs w:val="22"/>
        </w:rPr>
        <w:t>Yaspelkis</w:t>
      </w:r>
      <w:proofErr w:type="spellEnd"/>
      <w:r w:rsidRPr="008D21E6">
        <w:rPr>
          <w:rFonts w:ascii="Arial" w:eastAsiaTheme="minorHAnsi" w:hAnsi="Arial" w:cs="Arial"/>
          <w:sz w:val="22"/>
          <w:szCs w:val="22"/>
        </w:rPr>
        <w:t xml:space="preserve"> III, J.A. Hawley. Tissue-specific effects of Rosiglitazone and exercise in the treatment of lipid-induced insulin resistance. </w:t>
      </w:r>
      <w:r w:rsidRPr="008D21E6">
        <w:rPr>
          <w:rFonts w:ascii="Arial" w:eastAsiaTheme="minorHAnsi" w:hAnsi="Arial" w:cs="Arial"/>
          <w:i/>
          <w:sz w:val="22"/>
          <w:szCs w:val="22"/>
        </w:rPr>
        <w:t>Diabetes</w:t>
      </w:r>
      <w:r w:rsidRPr="008D21E6">
        <w:rPr>
          <w:rFonts w:ascii="Arial" w:eastAsiaTheme="minorHAnsi" w:hAnsi="Arial" w:cs="Arial"/>
          <w:sz w:val="22"/>
          <w:szCs w:val="22"/>
        </w:rPr>
        <w:t>. 56: 1856-64, 2007 PMID: 17440174</w:t>
      </w:r>
    </w:p>
    <w:p w14:paraId="0CFB7516" w14:textId="77777777" w:rsidR="008D21E6" w:rsidRPr="008D21E6" w:rsidRDefault="008D21E6" w:rsidP="003D7DA9">
      <w:pPr>
        <w:numPr>
          <w:ilvl w:val="0"/>
          <w:numId w:val="30"/>
        </w:numPr>
        <w:spacing w:after="120" w:line="276" w:lineRule="auto"/>
        <w:jc w:val="both"/>
        <w:rPr>
          <w:rFonts w:ascii="Arial" w:eastAsiaTheme="minorHAnsi" w:hAnsi="Arial" w:cs="Arial"/>
          <w:sz w:val="22"/>
          <w:szCs w:val="22"/>
        </w:rPr>
      </w:pPr>
      <w:r w:rsidRPr="008D21E6">
        <w:rPr>
          <w:rFonts w:ascii="Arial" w:eastAsiaTheme="minorHAnsi" w:hAnsi="Arial" w:cs="Arial"/>
          <w:sz w:val="22"/>
          <w:szCs w:val="22"/>
        </w:rPr>
        <w:t xml:space="preserve">Bernard, J.R., D.W. Reeder, H.J. Herr, </w:t>
      </w:r>
      <w:r w:rsidRPr="008D21E6">
        <w:rPr>
          <w:rFonts w:ascii="Arial" w:eastAsiaTheme="minorHAnsi" w:hAnsi="Arial" w:cs="Arial"/>
          <w:b/>
          <w:sz w:val="22"/>
          <w:szCs w:val="22"/>
        </w:rPr>
        <w:t>D.A. Rivas</w:t>
      </w:r>
      <w:r w:rsidRPr="008D21E6">
        <w:rPr>
          <w:rFonts w:ascii="Arial" w:eastAsiaTheme="minorHAnsi" w:hAnsi="Arial" w:cs="Arial"/>
          <w:sz w:val="22"/>
          <w:szCs w:val="22"/>
        </w:rPr>
        <w:t xml:space="preserve">, and B.B. </w:t>
      </w:r>
      <w:proofErr w:type="spellStart"/>
      <w:r w:rsidRPr="008D21E6">
        <w:rPr>
          <w:rFonts w:ascii="Arial" w:eastAsiaTheme="minorHAnsi" w:hAnsi="Arial" w:cs="Arial"/>
          <w:sz w:val="22"/>
          <w:szCs w:val="22"/>
        </w:rPr>
        <w:t>Yaspelkis</w:t>
      </w:r>
      <w:proofErr w:type="spellEnd"/>
      <w:r w:rsidRPr="008D21E6">
        <w:rPr>
          <w:rFonts w:ascii="Arial" w:eastAsiaTheme="minorHAnsi" w:hAnsi="Arial" w:cs="Arial"/>
          <w:sz w:val="22"/>
          <w:szCs w:val="22"/>
        </w:rPr>
        <w:t xml:space="preserve"> III. High fat feeding effects on components of the CAP/</w:t>
      </w:r>
      <w:proofErr w:type="spellStart"/>
      <w:r w:rsidRPr="008D21E6">
        <w:rPr>
          <w:rFonts w:ascii="Arial" w:eastAsiaTheme="minorHAnsi" w:hAnsi="Arial" w:cs="Arial"/>
          <w:sz w:val="22"/>
          <w:szCs w:val="22"/>
        </w:rPr>
        <w:t>Cbl</w:t>
      </w:r>
      <w:proofErr w:type="spellEnd"/>
      <w:r w:rsidRPr="008D21E6">
        <w:rPr>
          <w:rFonts w:ascii="Arial" w:eastAsiaTheme="minorHAnsi" w:hAnsi="Arial" w:cs="Arial"/>
          <w:sz w:val="22"/>
          <w:szCs w:val="22"/>
        </w:rPr>
        <w:t xml:space="preserve"> signaling cascade in rodent skeletal muscle. </w:t>
      </w:r>
      <w:r w:rsidRPr="008D21E6">
        <w:rPr>
          <w:rFonts w:ascii="Arial" w:eastAsiaTheme="minorHAnsi" w:hAnsi="Arial" w:cs="Arial"/>
          <w:i/>
          <w:sz w:val="22"/>
          <w:szCs w:val="22"/>
        </w:rPr>
        <w:t>Metabolism</w:t>
      </w:r>
      <w:r w:rsidRPr="008D21E6">
        <w:rPr>
          <w:rFonts w:ascii="Arial" w:eastAsiaTheme="minorHAnsi" w:hAnsi="Arial" w:cs="Arial"/>
          <w:sz w:val="22"/>
          <w:szCs w:val="22"/>
        </w:rPr>
        <w:t>. 55: 203-12, 2006 PMID: 16423627</w:t>
      </w:r>
    </w:p>
    <w:p w14:paraId="25C7886A" w14:textId="77777777" w:rsidR="008D21E6" w:rsidRPr="008D21E6" w:rsidRDefault="008D21E6" w:rsidP="003D7DA9">
      <w:pPr>
        <w:numPr>
          <w:ilvl w:val="0"/>
          <w:numId w:val="30"/>
        </w:numPr>
        <w:spacing w:after="120" w:line="276" w:lineRule="auto"/>
        <w:jc w:val="both"/>
        <w:rPr>
          <w:rFonts w:ascii="Arial" w:eastAsiaTheme="minorHAnsi" w:hAnsi="Arial" w:cs="Arial"/>
          <w:sz w:val="22"/>
          <w:szCs w:val="22"/>
        </w:rPr>
      </w:pPr>
      <w:r w:rsidRPr="008D21E6">
        <w:rPr>
          <w:rFonts w:ascii="Arial" w:eastAsiaTheme="minorHAnsi" w:hAnsi="Arial" w:cs="Arial"/>
          <w:sz w:val="22"/>
          <w:szCs w:val="22"/>
        </w:rPr>
        <w:t xml:space="preserve">Herr, H.J., J.R. Bernard, D.W. Reeder, </w:t>
      </w:r>
      <w:r w:rsidRPr="008D21E6">
        <w:rPr>
          <w:rFonts w:ascii="Arial" w:eastAsiaTheme="minorHAnsi" w:hAnsi="Arial" w:cs="Arial"/>
          <w:b/>
          <w:sz w:val="22"/>
          <w:szCs w:val="22"/>
        </w:rPr>
        <w:t>D.A. Rivas</w:t>
      </w:r>
      <w:r w:rsidRPr="008D21E6">
        <w:rPr>
          <w:rFonts w:ascii="Arial" w:eastAsiaTheme="minorHAnsi" w:hAnsi="Arial" w:cs="Arial"/>
          <w:sz w:val="22"/>
          <w:szCs w:val="22"/>
        </w:rPr>
        <w:t xml:space="preserve">, J.J. Limon, and B.B. </w:t>
      </w:r>
      <w:proofErr w:type="spellStart"/>
      <w:r w:rsidRPr="008D21E6">
        <w:rPr>
          <w:rFonts w:ascii="Arial" w:eastAsiaTheme="minorHAnsi" w:hAnsi="Arial" w:cs="Arial"/>
          <w:sz w:val="22"/>
          <w:szCs w:val="22"/>
        </w:rPr>
        <w:t>Yaspelkis</w:t>
      </w:r>
      <w:proofErr w:type="spellEnd"/>
      <w:r w:rsidRPr="008D21E6">
        <w:rPr>
          <w:rFonts w:ascii="Arial" w:eastAsiaTheme="minorHAnsi" w:hAnsi="Arial" w:cs="Arial"/>
          <w:sz w:val="22"/>
          <w:szCs w:val="22"/>
        </w:rPr>
        <w:t xml:space="preserve"> III. Insulin-stimulated plasma membrane association and activation of Akt 2, </w:t>
      </w:r>
      <w:proofErr w:type="spellStart"/>
      <w:r w:rsidRPr="008D21E6">
        <w:rPr>
          <w:rFonts w:ascii="Arial" w:eastAsiaTheme="minorHAnsi" w:hAnsi="Arial" w:cs="Arial"/>
          <w:sz w:val="22"/>
          <w:szCs w:val="22"/>
        </w:rPr>
        <w:t>aPKC</w:t>
      </w:r>
      <w:proofErr w:type="spellEnd"/>
      <w:r w:rsidRPr="008D21E6">
        <w:rPr>
          <w:rFonts w:ascii="Arial" w:eastAsiaTheme="minorHAnsi" w:hAnsi="Arial" w:cs="Arial"/>
          <w:sz w:val="22"/>
          <w:szCs w:val="22"/>
        </w:rPr>
        <w:t xml:space="preserve"> ζ and </w:t>
      </w:r>
      <w:proofErr w:type="spellStart"/>
      <w:r w:rsidRPr="008D21E6">
        <w:rPr>
          <w:rFonts w:ascii="Arial" w:eastAsiaTheme="minorHAnsi" w:hAnsi="Arial" w:cs="Arial"/>
          <w:sz w:val="22"/>
          <w:szCs w:val="22"/>
        </w:rPr>
        <w:t>aPKC</w:t>
      </w:r>
      <w:proofErr w:type="spellEnd"/>
      <w:r w:rsidRPr="008D21E6">
        <w:rPr>
          <w:rFonts w:ascii="Arial" w:eastAsiaTheme="minorHAnsi" w:hAnsi="Arial" w:cs="Arial"/>
          <w:sz w:val="22"/>
          <w:szCs w:val="22"/>
        </w:rPr>
        <w:t xml:space="preserve"> λ in high fat fed rodent skeletal muscle. </w:t>
      </w:r>
      <w:r w:rsidRPr="008D21E6">
        <w:rPr>
          <w:rFonts w:ascii="Arial" w:eastAsiaTheme="minorHAnsi" w:hAnsi="Arial" w:cs="Arial"/>
          <w:i/>
          <w:sz w:val="22"/>
          <w:szCs w:val="22"/>
        </w:rPr>
        <w:t>J Physiol</w:t>
      </w:r>
      <w:r w:rsidRPr="008D21E6">
        <w:rPr>
          <w:rFonts w:ascii="Arial" w:eastAsiaTheme="minorHAnsi" w:hAnsi="Arial" w:cs="Arial"/>
          <w:sz w:val="22"/>
          <w:szCs w:val="22"/>
        </w:rPr>
        <w:t>. 565: 627-36, 2005. PMID: 15802290</w:t>
      </w:r>
    </w:p>
    <w:p w14:paraId="0773CA8E" w14:textId="1B7FD54B" w:rsidR="00D2326D" w:rsidRPr="00732485" w:rsidRDefault="008D21E6" w:rsidP="00E601DD">
      <w:pPr>
        <w:numPr>
          <w:ilvl w:val="0"/>
          <w:numId w:val="30"/>
        </w:numPr>
        <w:spacing w:after="120" w:line="276" w:lineRule="auto"/>
        <w:jc w:val="both"/>
        <w:rPr>
          <w:rFonts w:ascii="Arial" w:eastAsiaTheme="minorHAnsi" w:hAnsi="Arial" w:cs="Arial"/>
          <w:sz w:val="22"/>
          <w:szCs w:val="22"/>
        </w:rPr>
      </w:pPr>
      <w:r w:rsidRPr="008D21E6">
        <w:rPr>
          <w:rFonts w:ascii="Arial" w:eastAsiaTheme="minorHAnsi" w:hAnsi="Arial" w:cs="Arial"/>
          <w:sz w:val="22"/>
          <w:szCs w:val="22"/>
        </w:rPr>
        <w:t xml:space="preserve">Bernard, J.R., A.M. Crain, </w:t>
      </w:r>
      <w:r w:rsidRPr="008D21E6">
        <w:rPr>
          <w:rFonts w:ascii="Arial" w:eastAsiaTheme="minorHAnsi" w:hAnsi="Arial" w:cs="Arial"/>
          <w:b/>
          <w:sz w:val="22"/>
          <w:szCs w:val="22"/>
        </w:rPr>
        <w:t>D.A. Rivas</w:t>
      </w:r>
      <w:r w:rsidRPr="008D21E6">
        <w:rPr>
          <w:rFonts w:ascii="Arial" w:eastAsiaTheme="minorHAnsi" w:hAnsi="Arial" w:cs="Arial"/>
          <w:sz w:val="22"/>
          <w:szCs w:val="22"/>
        </w:rPr>
        <w:t xml:space="preserve">, H.J. Herr, D.W. Reeder and B.B. </w:t>
      </w:r>
      <w:proofErr w:type="spellStart"/>
      <w:r w:rsidRPr="008D21E6">
        <w:rPr>
          <w:rFonts w:ascii="Arial" w:eastAsiaTheme="minorHAnsi" w:hAnsi="Arial" w:cs="Arial"/>
          <w:sz w:val="22"/>
          <w:szCs w:val="22"/>
        </w:rPr>
        <w:t>Yaspelkis</w:t>
      </w:r>
      <w:proofErr w:type="spellEnd"/>
      <w:r w:rsidRPr="008D21E6">
        <w:rPr>
          <w:rFonts w:ascii="Arial" w:eastAsiaTheme="minorHAnsi" w:hAnsi="Arial" w:cs="Arial"/>
          <w:sz w:val="22"/>
          <w:szCs w:val="22"/>
        </w:rPr>
        <w:t xml:space="preserve"> III. Chronic aerobic exercise enhances classical and novel insulin signaling in Sprague Dawley rat skeletal muscle. </w:t>
      </w:r>
      <w:r w:rsidRPr="008D21E6">
        <w:rPr>
          <w:rFonts w:ascii="Arial" w:eastAsiaTheme="minorHAnsi" w:hAnsi="Arial" w:cs="Arial"/>
          <w:i/>
          <w:sz w:val="22"/>
          <w:szCs w:val="22"/>
        </w:rPr>
        <w:t xml:space="preserve">Acta </w:t>
      </w:r>
      <w:proofErr w:type="spellStart"/>
      <w:r w:rsidRPr="008D21E6">
        <w:rPr>
          <w:rFonts w:ascii="Arial" w:eastAsiaTheme="minorHAnsi" w:hAnsi="Arial" w:cs="Arial"/>
          <w:i/>
          <w:sz w:val="22"/>
          <w:szCs w:val="22"/>
        </w:rPr>
        <w:t>Physiol</w:t>
      </w:r>
      <w:proofErr w:type="spellEnd"/>
      <w:r w:rsidRPr="008D21E6">
        <w:rPr>
          <w:rFonts w:ascii="Arial" w:eastAsiaTheme="minorHAnsi" w:hAnsi="Arial" w:cs="Arial"/>
          <w:i/>
          <w:sz w:val="22"/>
          <w:szCs w:val="22"/>
        </w:rPr>
        <w:t xml:space="preserve"> Scand</w:t>
      </w:r>
      <w:r w:rsidRPr="008D21E6">
        <w:rPr>
          <w:rFonts w:ascii="Arial" w:eastAsiaTheme="minorHAnsi" w:hAnsi="Arial" w:cs="Arial"/>
          <w:sz w:val="22"/>
          <w:szCs w:val="22"/>
        </w:rPr>
        <w:t>. 183: 357-366, 2005 PMID: 15799772</w:t>
      </w:r>
    </w:p>
    <w:p w14:paraId="002E5580" w14:textId="41C7696A" w:rsidR="00D2326D" w:rsidRDefault="00D2326D" w:rsidP="00EE5D3B">
      <w:pPr>
        <w:ind w:firstLine="720"/>
        <w:rPr>
          <w:rFonts w:ascii="Arial" w:hAnsi="Arial" w:cs="Arial"/>
          <w:b/>
          <w:bCs/>
          <w:sz w:val="24"/>
          <w:szCs w:val="24"/>
        </w:rPr>
      </w:pPr>
      <w:r w:rsidRPr="00EE5D3B">
        <w:rPr>
          <w:rFonts w:ascii="Arial" w:hAnsi="Arial" w:cs="Arial"/>
          <w:b/>
          <w:bCs/>
          <w:sz w:val="24"/>
          <w:szCs w:val="24"/>
        </w:rPr>
        <w:t>Book Chapters/Invited Reviews/Proceedings</w:t>
      </w:r>
    </w:p>
    <w:p w14:paraId="1A23CCBF" w14:textId="77777777" w:rsidR="00732485" w:rsidRDefault="00732485" w:rsidP="00EE5D3B">
      <w:pPr>
        <w:ind w:firstLine="720"/>
        <w:rPr>
          <w:rFonts w:ascii="Arial" w:hAnsi="Arial" w:cs="Arial"/>
          <w:b/>
          <w:bCs/>
          <w:sz w:val="24"/>
          <w:szCs w:val="24"/>
        </w:rPr>
      </w:pPr>
    </w:p>
    <w:p w14:paraId="27F063E3" w14:textId="062B24E3" w:rsidR="00732485" w:rsidRPr="00732485" w:rsidRDefault="00732485" w:rsidP="003D7DA9">
      <w:pPr>
        <w:numPr>
          <w:ilvl w:val="0"/>
          <w:numId w:val="30"/>
        </w:numPr>
        <w:spacing w:after="120" w:line="276" w:lineRule="auto"/>
        <w:jc w:val="both"/>
        <w:rPr>
          <w:rFonts w:ascii="Arial" w:eastAsiaTheme="minorHAnsi" w:hAnsi="Arial" w:cs="Arial"/>
          <w:sz w:val="22"/>
          <w:szCs w:val="22"/>
        </w:rPr>
      </w:pPr>
      <w:r w:rsidRPr="00732485">
        <w:rPr>
          <w:rFonts w:ascii="Arial" w:eastAsiaTheme="minorHAnsi" w:hAnsi="Arial" w:cs="Arial"/>
          <w:sz w:val="22"/>
          <w:szCs w:val="22"/>
        </w:rPr>
        <w:t xml:space="preserve">Margolis, L.M., </w:t>
      </w:r>
      <w:r w:rsidRPr="00732485">
        <w:rPr>
          <w:rFonts w:ascii="Arial" w:eastAsiaTheme="minorHAnsi" w:hAnsi="Arial" w:cs="Arial"/>
          <w:b/>
          <w:sz w:val="22"/>
          <w:szCs w:val="22"/>
        </w:rPr>
        <w:t>D.A. Rivas*</w:t>
      </w:r>
      <w:r w:rsidRPr="00732485">
        <w:rPr>
          <w:rFonts w:ascii="Arial" w:eastAsiaTheme="minorHAnsi" w:hAnsi="Arial" w:cs="Arial"/>
          <w:sz w:val="22"/>
          <w:szCs w:val="22"/>
        </w:rPr>
        <w:t xml:space="preserve"> Potential Role of MicroRNA in the Anabolic Capacity of Skeletal Muscle with Aging. </w:t>
      </w:r>
      <w:proofErr w:type="spellStart"/>
      <w:r w:rsidRPr="00732485">
        <w:rPr>
          <w:rFonts w:ascii="Arial" w:eastAsiaTheme="minorHAnsi" w:hAnsi="Arial" w:cs="Arial"/>
          <w:i/>
          <w:sz w:val="22"/>
          <w:szCs w:val="22"/>
        </w:rPr>
        <w:t>Exerc</w:t>
      </w:r>
      <w:proofErr w:type="spellEnd"/>
      <w:r w:rsidRPr="00732485">
        <w:rPr>
          <w:rFonts w:ascii="Arial" w:eastAsiaTheme="minorHAnsi" w:hAnsi="Arial" w:cs="Arial"/>
          <w:i/>
          <w:sz w:val="22"/>
          <w:szCs w:val="22"/>
        </w:rPr>
        <w:t xml:space="preserve"> Sport Sci. Rev.</w:t>
      </w:r>
      <w:r w:rsidRPr="00732485">
        <w:rPr>
          <w:rFonts w:ascii="Arial" w:eastAsiaTheme="minorHAnsi" w:hAnsi="Arial" w:cs="Arial"/>
          <w:sz w:val="22"/>
          <w:szCs w:val="22"/>
        </w:rPr>
        <w:t xml:space="preserve"> Invited Review. Apr; 46(2):86-91. 2018. PMID: 29346160 </w:t>
      </w:r>
      <w:r w:rsidRPr="00732485">
        <w:rPr>
          <w:rFonts w:ascii="Arial" w:eastAsiaTheme="minorHAnsi" w:hAnsi="Arial" w:cs="Arial"/>
          <w:b/>
          <w:sz w:val="22"/>
          <w:szCs w:val="22"/>
        </w:rPr>
        <w:t>*Corresponding Author</w:t>
      </w:r>
    </w:p>
    <w:p w14:paraId="4C34C246" w14:textId="77777777" w:rsidR="00732485" w:rsidRPr="00732485" w:rsidRDefault="00732485" w:rsidP="003D7DA9">
      <w:pPr>
        <w:numPr>
          <w:ilvl w:val="0"/>
          <w:numId w:val="30"/>
        </w:numPr>
        <w:spacing w:after="120" w:line="276" w:lineRule="auto"/>
        <w:jc w:val="both"/>
        <w:rPr>
          <w:rFonts w:ascii="Arial" w:eastAsiaTheme="minorHAnsi" w:hAnsi="Arial" w:cs="Arial"/>
          <w:sz w:val="22"/>
          <w:szCs w:val="22"/>
        </w:rPr>
      </w:pPr>
      <w:r w:rsidRPr="00732485">
        <w:rPr>
          <w:rFonts w:ascii="Arial" w:eastAsiaTheme="minorHAnsi" w:hAnsi="Arial" w:cs="Arial"/>
          <w:sz w:val="22"/>
          <w:szCs w:val="22"/>
        </w:rPr>
        <w:t xml:space="preserve">Shao, A., W.W. Campbell, C-Y.O. Chen, B. </w:t>
      </w:r>
      <w:proofErr w:type="spellStart"/>
      <w:r w:rsidRPr="00732485">
        <w:rPr>
          <w:rFonts w:ascii="Arial" w:eastAsiaTheme="minorHAnsi" w:hAnsi="Arial" w:cs="Arial"/>
          <w:sz w:val="22"/>
          <w:szCs w:val="22"/>
        </w:rPr>
        <w:t>Mittendorfer</w:t>
      </w:r>
      <w:proofErr w:type="spellEnd"/>
      <w:r w:rsidRPr="00732485">
        <w:rPr>
          <w:rFonts w:ascii="Arial" w:eastAsiaTheme="minorHAnsi" w:hAnsi="Arial" w:cs="Arial"/>
          <w:sz w:val="22"/>
          <w:szCs w:val="22"/>
        </w:rPr>
        <w:t xml:space="preserve">, </w:t>
      </w:r>
      <w:r w:rsidRPr="00732485">
        <w:rPr>
          <w:rFonts w:ascii="Arial" w:eastAsiaTheme="minorHAnsi" w:hAnsi="Arial" w:cs="Arial"/>
          <w:b/>
          <w:sz w:val="22"/>
          <w:szCs w:val="22"/>
        </w:rPr>
        <w:t>D. A. Rivas</w:t>
      </w:r>
      <w:r w:rsidRPr="00732485">
        <w:rPr>
          <w:rFonts w:ascii="Arial" w:eastAsiaTheme="minorHAnsi" w:hAnsi="Arial" w:cs="Arial"/>
          <w:sz w:val="22"/>
          <w:szCs w:val="22"/>
        </w:rPr>
        <w:t xml:space="preserve">, J. C. Griffiths. The emerging global phenomenon of sarcopenic obesity: Role of functional foods; a conference report. </w:t>
      </w:r>
      <w:r w:rsidRPr="00732485">
        <w:rPr>
          <w:rFonts w:ascii="Arial" w:eastAsiaTheme="minorHAnsi" w:hAnsi="Arial" w:cs="Arial"/>
          <w:i/>
          <w:sz w:val="22"/>
          <w:szCs w:val="22"/>
        </w:rPr>
        <w:t xml:space="preserve">J </w:t>
      </w:r>
      <w:proofErr w:type="spellStart"/>
      <w:r w:rsidRPr="00732485">
        <w:rPr>
          <w:rFonts w:ascii="Arial" w:eastAsiaTheme="minorHAnsi" w:hAnsi="Arial" w:cs="Arial"/>
          <w:i/>
          <w:sz w:val="22"/>
          <w:szCs w:val="22"/>
        </w:rPr>
        <w:t>Funct</w:t>
      </w:r>
      <w:proofErr w:type="spellEnd"/>
      <w:r w:rsidRPr="00732485">
        <w:rPr>
          <w:rFonts w:ascii="Arial" w:eastAsiaTheme="minorHAnsi" w:hAnsi="Arial" w:cs="Arial"/>
          <w:i/>
          <w:sz w:val="22"/>
          <w:szCs w:val="22"/>
        </w:rPr>
        <w:t xml:space="preserve"> Foods</w:t>
      </w:r>
      <w:r w:rsidRPr="00732485">
        <w:rPr>
          <w:rFonts w:ascii="Arial" w:eastAsiaTheme="minorHAnsi" w:hAnsi="Arial" w:cs="Arial"/>
          <w:sz w:val="22"/>
          <w:szCs w:val="22"/>
        </w:rPr>
        <w:t>. 33: p244-250, 2017. doi.org/10.1016/j.jff.2017.03.048</w:t>
      </w:r>
    </w:p>
    <w:p w14:paraId="1F0DC3DC" w14:textId="285EEF8A" w:rsidR="00732485" w:rsidRPr="00732485" w:rsidRDefault="00732485" w:rsidP="003D7DA9">
      <w:pPr>
        <w:numPr>
          <w:ilvl w:val="0"/>
          <w:numId w:val="30"/>
        </w:numPr>
        <w:spacing w:after="120" w:line="276" w:lineRule="auto"/>
        <w:jc w:val="both"/>
        <w:rPr>
          <w:rFonts w:ascii="Arial" w:eastAsiaTheme="minorHAnsi" w:hAnsi="Arial" w:cs="Arial"/>
          <w:b/>
          <w:sz w:val="22"/>
          <w:szCs w:val="22"/>
        </w:rPr>
      </w:pPr>
      <w:r w:rsidRPr="00732485">
        <w:rPr>
          <w:rFonts w:ascii="Arial" w:eastAsiaTheme="minorHAnsi" w:hAnsi="Arial" w:cs="Arial"/>
          <w:sz w:val="22"/>
          <w:szCs w:val="22"/>
          <w:lang w:val="pt-BR"/>
        </w:rPr>
        <w:t xml:space="preserve">Margolis, L.M., </w:t>
      </w:r>
      <w:r w:rsidRPr="00732485">
        <w:rPr>
          <w:rFonts w:ascii="Arial" w:eastAsiaTheme="minorHAnsi" w:hAnsi="Arial" w:cs="Arial"/>
          <w:b/>
          <w:sz w:val="22"/>
          <w:szCs w:val="22"/>
          <w:lang w:val="pt-BR"/>
        </w:rPr>
        <w:t>D.A. Rivas*</w:t>
      </w:r>
      <w:r w:rsidRPr="00732485">
        <w:rPr>
          <w:rFonts w:ascii="Arial" w:eastAsiaTheme="minorHAnsi" w:hAnsi="Arial" w:cs="Arial"/>
          <w:sz w:val="22"/>
          <w:szCs w:val="22"/>
          <w:lang w:val="pt-BR"/>
        </w:rPr>
        <w:t xml:space="preserve">. </w:t>
      </w:r>
      <w:r w:rsidRPr="00732485">
        <w:rPr>
          <w:rFonts w:ascii="Arial" w:eastAsiaTheme="minorHAnsi" w:hAnsi="Arial" w:cs="Arial"/>
          <w:sz w:val="22"/>
          <w:szCs w:val="22"/>
        </w:rPr>
        <w:t xml:space="preserve">Implications of exercise training and distribution of protein intake on molecular processes regulating skeletal muscle plasticity. </w:t>
      </w:r>
      <w:proofErr w:type="spellStart"/>
      <w:r w:rsidRPr="00732485">
        <w:rPr>
          <w:rFonts w:ascii="Arial" w:eastAsiaTheme="minorHAnsi" w:hAnsi="Arial" w:cs="Arial"/>
          <w:i/>
          <w:sz w:val="22"/>
          <w:szCs w:val="22"/>
        </w:rPr>
        <w:t>Calcif</w:t>
      </w:r>
      <w:proofErr w:type="spellEnd"/>
      <w:r w:rsidRPr="00732485">
        <w:rPr>
          <w:rFonts w:ascii="Arial" w:eastAsiaTheme="minorHAnsi" w:hAnsi="Arial" w:cs="Arial"/>
          <w:i/>
          <w:sz w:val="22"/>
          <w:szCs w:val="22"/>
        </w:rPr>
        <w:t xml:space="preserve"> Tissue Int.</w:t>
      </w:r>
      <w:r w:rsidRPr="00732485">
        <w:rPr>
          <w:rFonts w:ascii="Arial" w:eastAsiaTheme="minorHAnsi" w:hAnsi="Arial" w:cs="Arial"/>
          <w:sz w:val="22"/>
          <w:szCs w:val="22"/>
        </w:rPr>
        <w:t xml:space="preserve"> Invited Review. 96(3):211-2. 2015. PMID: 25348078 </w:t>
      </w:r>
      <w:r w:rsidRPr="00732485">
        <w:rPr>
          <w:rFonts w:ascii="Arial" w:eastAsiaTheme="minorHAnsi" w:hAnsi="Arial" w:cs="Arial"/>
          <w:b/>
          <w:sz w:val="22"/>
          <w:szCs w:val="22"/>
        </w:rPr>
        <w:t>*Corresponding Author</w:t>
      </w:r>
    </w:p>
    <w:p w14:paraId="6E1F8CE3" w14:textId="77777777" w:rsidR="00732485" w:rsidRPr="00732485" w:rsidRDefault="00732485" w:rsidP="003D7DA9">
      <w:pPr>
        <w:numPr>
          <w:ilvl w:val="0"/>
          <w:numId w:val="30"/>
        </w:numPr>
        <w:spacing w:after="120" w:line="276" w:lineRule="auto"/>
        <w:jc w:val="both"/>
        <w:rPr>
          <w:rFonts w:ascii="Arial" w:eastAsiaTheme="minorHAnsi" w:hAnsi="Arial" w:cs="Arial"/>
          <w:sz w:val="22"/>
          <w:szCs w:val="22"/>
        </w:rPr>
      </w:pPr>
      <w:r w:rsidRPr="00732485">
        <w:rPr>
          <w:rFonts w:ascii="Arial" w:eastAsiaTheme="minorHAnsi" w:hAnsi="Arial" w:cs="Arial"/>
          <w:b/>
          <w:sz w:val="22"/>
          <w:szCs w:val="22"/>
        </w:rPr>
        <w:t>Rivas, D.A.*</w:t>
      </w:r>
      <w:r w:rsidRPr="00732485">
        <w:rPr>
          <w:rFonts w:ascii="Arial" w:eastAsiaTheme="minorHAnsi" w:hAnsi="Arial" w:cs="Arial"/>
          <w:sz w:val="22"/>
          <w:szCs w:val="22"/>
        </w:rPr>
        <w:t xml:space="preserve"> and R.A. Fielding. Skeletal Muscle. In: Encyclopedia of Human Nutrition, 3rd Edition. (eds., L. Allen, A. Prentice). Elsevier, Oxford, UK. ISBN 978-0123750839. March 2013. </w:t>
      </w:r>
      <w:r w:rsidRPr="00732485">
        <w:rPr>
          <w:rFonts w:ascii="Arial" w:eastAsiaTheme="minorHAnsi" w:hAnsi="Arial" w:cs="Arial"/>
          <w:b/>
          <w:sz w:val="22"/>
          <w:szCs w:val="22"/>
        </w:rPr>
        <w:t>*Corresponding Author</w:t>
      </w:r>
    </w:p>
    <w:p w14:paraId="4B6CC29F" w14:textId="77777777" w:rsidR="00732485" w:rsidRPr="00732485" w:rsidRDefault="00732485" w:rsidP="003D7DA9">
      <w:pPr>
        <w:numPr>
          <w:ilvl w:val="0"/>
          <w:numId w:val="30"/>
        </w:numPr>
        <w:spacing w:after="120" w:line="276" w:lineRule="auto"/>
        <w:jc w:val="both"/>
        <w:rPr>
          <w:rFonts w:ascii="Arial" w:eastAsiaTheme="minorHAnsi" w:hAnsi="Arial" w:cs="Arial"/>
          <w:sz w:val="22"/>
          <w:szCs w:val="22"/>
        </w:rPr>
      </w:pPr>
      <w:r w:rsidRPr="00732485">
        <w:rPr>
          <w:rFonts w:ascii="Arial" w:eastAsiaTheme="minorHAnsi" w:hAnsi="Arial" w:cs="Arial"/>
          <w:sz w:val="22"/>
          <w:szCs w:val="22"/>
        </w:rPr>
        <w:t xml:space="preserve">Haran. P.H., </w:t>
      </w:r>
      <w:r w:rsidRPr="00732485">
        <w:rPr>
          <w:rFonts w:ascii="Arial" w:eastAsiaTheme="minorHAnsi" w:hAnsi="Arial" w:cs="Arial"/>
          <w:b/>
          <w:sz w:val="22"/>
          <w:szCs w:val="22"/>
        </w:rPr>
        <w:t>D.A. Rivas</w:t>
      </w:r>
      <w:r w:rsidRPr="00732485">
        <w:rPr>
          <w:rFonts w:ascii="Arial" w:eastAsiaTheme="minorHAnsi" w:hAnsi="Arial" w:cs="Arial"/>
          <w:sz w:val="22"/>
          <w:szCs w:val="22"/>
        </w:rPr>
        <w:t>, R.A. Fielding. Role and potential mechanisms of anabolic resistance in sarcopenia</w:t>
      </w:r>
      <w:r w:rsidRPr="00732485">
        <w:rPr>
          <w:rFonts w:ascii="Arial" w:eastAsiaTheme="minorHAnsi" w:hAnsi="Arial" w:cs="Arial"/>
          <w:i/>
          <w:sz w:val="22"/>
          <w:szCs w:val="22"/>
        </w:rPr>
        <w:t>. J. Cachexia Sarcopenia Muscle</w:t>
      </w:r>
      <w:r w:rsidRPr="00732485">
        <w:rPr>
          <w:rFonts w:ascii="Arial" w:eastAsiaTheme="minorHAnsi" w:hAnsi="Arial" w:cs="Arial"/>
          <w:sz w:val="22"/>
          <w:szCs w:val="22"/>
        </w:rPr>
        <w:t xml:space="preserve">. 3: 157-62, 2012 PMID: 22589021 </w:t>
      </w:r>
    </w:p>
    <w:p w14:paraId="267325CE" w14:textId="77777777" w:rsidR="00732485" w:rsidRPr="00732485" w:rsidRDefault="00732485" w:rsidP="003D7DA9">
      <w:pPr>
        <w:numPr>
          <w:ilvl w:val="0"/>
          <w:numId w:val="30"/>
        </w:numPr>
        <w:spacing w:after="120" w:line="276" w:lineRule="auto"/>
        <w:jc w:val="both"/>
        <w:rPr>
          <w:rFonts w:ascii="Arial" w:eastAsiaTheme="minorHAnsi" w:hAnsi="Arial" w:cs="Arial"/>
          <w:sz w:val="22"/>
          <w:szCs w:val="22"/>
        </w:rPr>
      </w:pPr>
      <w:r w:rsidRPr="00732485">
        <w:rPr>
          <w:rFonts w:ascii="Arial" w:eastAsiaTheme="minorHAnsi" w:hAnsi="Arial" w:cs="Arial"/>
          <w:b/>
          <w:sz w:val="22"/>
          <w:szCs w:val="22"/>
        </w:rPr>
        <w:t>Rivas, D.A.</w:t>
      </w:r>
      <w:r w:rsidRPr="00732485">
        <w:rPr>
          <w:rFonts w:ascii="Arial" w:eastAsiaTheme="minorHAnsi" w:hAnsi="Arial" w:cs="Arial"/>
          <w:sz w:val="22"/>
          <w:szCs w:val="22"/>
        </w:rPr>
        <w:t xml:space="preserve"> and R.A. Fielding. Exercise as a countermeasure for sarcopenia. In: Sarcopenia – Age-Related Muscle Wasting and Weakness: Mechanisms and Treatments. (ed., G.S. Lynch). Springer Dordrecht Heidelberg; London, UK; New York, NY. ISBN 978-90-481-9712-5. Dec 2010.</w:t>
      </w:r>
    </w:p>
    <w:p w14:paraId="44481339" w14:textId="4F26730D" w:rsidR="00D2326D" w:rsidRPr="00732485" w:rsidRDefault="00732485" w:rsidP="009E09DF">
      <w:pPr>
        <w:numPr>
          <w:ilvl w:val="0"/>
          <w:numId w:val="30"/>
        </w:numPr>
        <w:spacing w:after="120" w:line="276" w:lineRule="auto"/>
        <w:jc w:val="both"/>
        <w:rPr>
          <w:rFonts w:ascii="Arial" w:eastAsiaTheme="minorHAnsi" w:hAnsi="Arial" w:cs="Arial"/>
          <w:sz w:val="22"/>
          <w:szCs w:val="22"/>
        </w:rPr>
      </w:pPr>
      <w:r w:rsidRPr="00732485">
        <w:rPr>
          <w:rFonts w:ascii="Arial" w:eastAsiaTheme="minorHAnsi" w:hAnsi="Arial" w:cs="Arial"/>
          <w:b/>
          <w:sz w:val="22"/>
          <w:szCs w:val="22"/>
        </w:rPr>
        <w:t>Rivas, D.A.</w:t>
      </w:r>
      <w:r w:rsidRPr="00732485">
        <w:rPr>
          <w:rFonts w:ascii="Arial" w:eastAsiaTheme="minorHAnsi" w:hAnsi="Arial" w:cs="Arial"/>
          <w:sz w:val="22"/>
          <w:szCs w:val="22"/>
        </w:rPr>
        <w:t xml:space="preserve">, S.J. Lessard, V.G. Coffey. mTOR regulator of skeletal muscle insulin action: Contributions of diet and exercise. </w:t>
      </w:r>
      <w:r w:rsidRPr="00732485">
        <w:rPr>
          <w:rFonts w:ascii="Arial" w:eastAsiaTheme="minorHAnsi" w:hAnsi="Arial" w:cs="Arial"/>
          <w:i/>
          <w:sz w:val="22"/>
          <w:szCs w:val="22"/>
        </w:rPr>
        <w:t xml:space="preserve">Appl </w:t>
      </w:r>
      <w:proofErr w:type="spellStart"/>
      <w:r w:rsidRPr="00732485">
        <w:rPr>
          <w:rFonts w:ascii="Arial" w:eastAsiaTheme="minorHAnsi" w:hAnsi="Arial" w:cs="Arial"/>
          <w:i/>
          <w:sz w:val="22"/>
          <w:szCs w:val="22"/>
        </w:rPr>
        <w:t>Physiol</w:t>
      </w:r>
      <w:proofErr w:type="spellEnd"/>
      <w:r w:rsidRPr="00732485">
        <w:rPr>
          <w:rFonts w:ascii="Arial" w:eastAsiaTheme="minorHAnsi" w:hAnsi="Arial" w:cs="Arial"/>
          <w:i/>
          <w:sz w:val="22"/>
          <w:szCs w:val="22"/>
        </w:rPr>
        <w:t xml:space="preserve"> </w:t>
      </w:r>
      <w:proofErr w:type="spellStart"/>
      <w:r w:rsidRPr="00732485">
        <w:rPr>
          <w:rFonts w:ascii="Arial" w:eastAsiaTheme="minorHAnsi" w:hAnsi="Arial" w:cs="Arial"/>
          <w:i/>
          <w:sz w:val="22"/>
          <w:szCs w:val="22"/>
        </w:rPr>
        <w:t>Nutr</w:t>
      </w:r>
      <w:proofErr w:type="spellEnd"/>
      <w:r w:rsidRPr="00732485">
        <w:rPr>
          <w:rFonts w:ascii="Arial" w:eastAsiaTheme="minorHAnsi" w:hAnsi="Arial" w:cs="Arial"/>
          <w:i/>
          <w:sz w:val="22"/>
          <w:szCs w:val="22"/>
        </w:rPr>
        <w:t xml:space="preserve"> </w:t>
      </w:r>
      <w:proofErr w:type="spellStart"/>
      <w:r w:rsidRPr="00732485">
        <w:rPr>
          <w:rFonts w:ascii="Arial" w:eastAsiaTheme="minorHAnsi" w:hAnsi="Arial" w:cs="Arial"/>
          <w:i/>
          <w:sz w:val="22"/>
          <w:szCs w:val="22"/>
        </w:rPr>
        <w:t>Metab</w:t>
      </w:r>
      <w:proofErr w:type="spellEnd"/>
      <w:r w:rsidRPr="00732485">
        <w:rPr>
          <w:rFonts w:ascii="Arial" w:eastAsiaTheme="minorHAnsi" w:hAnsi="Arial" w:cs="Arial"/>
          <w:i/>
          <w:sz w:val="22"/>
          <w:szCs w:val="22"/>
        </w:rPr>
        <w:t>.</w:t>
      </w:r>
      <w:r w:rsidRPr="00732485">
        <w:rPr>
          <w:rFonts w:ascii="Arial" w:eastAsiaTheme="minorHAnsi" w:hAnsi="Arial" w:cs="Arial"/>
          <w:sz w:val="22"/>
          <w:szCs w:val="22"/>
        </w:rPr>
        <w:t xml:space="preserve"> 34: 807-816, 2009. PMID: 19935842</w:t>
      </w:r>
    </w:p>
    <w:p w14:paraId="779BF4D8" w14:textId="27F95BE9" w:rsidR="00732485" w:rsidRDefault="00D2326D" w:rsidP="009E09DF">
      <w:pPr>
        <w:spacing w:after="120"/>
        <w:ind w:firstLine="720"/>
        <w:rPr>
          <w:rFonts w:ascii="Arial" w:hAnsi="Arial" w:cs="Arial"/>
          <w:b/>
          <w:bCs/>
          <w:sz w:val="24"/>
          <w:szCs w:val="24"/>
        </w:rPr>
      </w:pPr>
      <w:r w:rsidRPr="00352BFC">
        <w:rPr>
          <w:rFonts w:ascii="Arial" w:hAnsi="Arial" w:cs="Arial"/>
          <w:b/>
          <w:bCs/>
          <w:sz w:val="24"/>
          <w:szCs w:val="24"/>
        </w:rPr>
        <w:lastRenderedPageBreak/>
        <w:t>Published Abstracts</w:t>
      </w:r>
    </w:p>
    <w:p w14:paraId="691747AF" w14:textId="77777777" w:rsidR="00732485" w:rsidRPr="00732485" w:rsidRDefault="00732485" w:rsidP="003D7DA9">
      <w:pPr>
        <w:pStyle w:val="ListParagraph"/>
        <w:numPr>
          <w:ilvl w:val="0"/>
          <w:numId w:val="30"/>
        </w:numPr>
        <w:spacing w:after="120" w:line="276" w:lineRule="auto"/>
        <w:contextualSpacing w:val="0"/>
        <w:jc w:val="both"/>
        <w:rPr>
          <w:rFonts w:ascii="Arial" w:hAnsi="Arial" w:cs="Arial"/>
          <w:sz w:val="22"/>
          <w:szCs w:val="22"/>
        </w:rPr>
      </w:pPr>
      <w:r w:rsidRPr="00732485">
        <w:rPr>
          <w:rFonts w:ascii="Arial" w:hAnsi="Arial" w:cs="Arial"/>
          <w:b/>
          <w:sz w:val="22"/>
          <w:szCs w:val="22"/>
        </w:rPr>
        <w:t>Rivas, D.A.</w:t>
      </w:r>
      <w:r w:rsidRPr="00732485">
        <w:rPr>
          <w:rFonts w:ascii="Arial" w:hAnsi="Arial" w:cs="Arial"/>
          <w:sz w:val="22"/>
          <w:szCs w:val="22"/>
        </w:rPr>
        <w:t xml:space="preserve">, R.A. Fielding, L.M. Margolis. Higher expression of miR-19b-3p associated with increased fat-free mass following 6 months of resistance exercise in older men and women. </w:t>
      </w:r>
      <w:r w:rsidRPr="00732485">
        <w:rPr>
          <w:rFonts w:ascii="Arial" w:hAnsi="Arial" w:cs="Arial"/>
          <w:i/>
          <w:sz w:val="22"/>
          <w:szCs w:val="22"/>
        </w:rPr>
        <w:t xml:space="preserve">J Frailty Aging. </w:t>
      </w:r>
      <w:r w:rsidRPr="00732485">
        <w:rPr>
          <w:rFonts w:ascii="Arial" w:hAnsi="Arial" w:cs="Arial"/>
          <w:sz w:val="22"/>
          <w:szCs w:val="22"/>
        </w:rPr>
        <w:t>7(S1):61-91, 2018</w:t>
      </w:r>
    </w:p>
    <w:p w14:paraId="3D25F3FE" w14:textId="11189A62" w:rsidR="00732485" w:rsidRPr="00732485" w:rsidRDefault="00732485" w:rsidP="003D7DA9">
      <w:pPr>
        <w:pStyle w:val="ListParagraph"/>
        <w:numPr>
          <w:ilvl w:val="0"/>
          <w:numId w:val="30"/>
        </w:numPr>
        <w:spacing w:after="120" w:line="276" w:lineRule="auto"/>
        <w:contextualSpacing w:val="0"/>
        <w:jc w:val="both"/>
        <w:rPr>
          <w:rFonts w:ascii="Arial" w:hAnsi="Arial" w:cs="Arial"/>
          <w:sz w:val="22"/>
          <w:szCs w:val="22"/>
        </w:rPr>
      </w:pPr>
      <w:r w:rsidRPr="00732485">
        <w:rPr>
          <w:rFonts w:ascii="Arial" w:hAnsi="Arial" w:cs="Arial"/>
          <w:sz w:val="22"/>
          <w:szCs w:val="22"/>
        </w:rPr>
        <w:t xml:space="preserve">Lessard, S.J., T.L. MacDonald, P. Prerana, M. Sook-Han, V.G. Coffey, J. Edge, </w:t>
      </w:r>
      <w:r w:rsidRPr="00732485">
        <w:rPr>
          <w:rFonts w:ascii="Arial" w:hAnsi="Arial" w:cs="Arial"/>
          <w:b/>
          <w:sz w:val="22"/>
          <w:szCs w:val="22"/>
        </w:rPr>
        <w:t>D.A. Rivas</w:t>
      </w:r>
      <w:r w:rsidRPr="00732485">
        <w:rPr>
          <w:rFonts w:ascii="Arial" w:hAnsi="Arial" w:cs="Arial"/>
          <w:sz w:val="22"/>
          <w:szCs w:val="22"/>
        </w:rPr>
        <w:t xml:space="preserve">, M.F. </w:t>
      </w:r>
      <w:proofErr w:type="spellStart"/>
      <w:r w:rsidRPr="00732485">
        <w:rPr>
          <w:rFonts w:ascii="Arial" w:hAnsi="Arial" w:cs="Arial"/>
          <w:sz w:val="22"/>
          <w:szCs w:val="22"/>
        </w:rPr>
        <w:t>Hirshman</w:t>
      </w:r>
      <w:proofErr w:type="spellEnd"/>
      <w:r w:rsidRPr="00732485">
        <w:rPr>
          <w:rFonts w:ascii="Arial" w:hAnsi="Arial" w:cs="Arial"/>
          <w:sz w:val="22"/>
          <w:szCs w:val="22"/>
        </w:rPr>
        <w:t xml:space="preserve">, R.J. Davis, L.J. Goodyear. JNK regulates muscle hypertrophy via Myostatin/SMAD inhibition. </w:t>
      </w:r>
      <w:r w:rsidRPr="00732485">
        <w:rPr>
          <w:rFonts w:ascii="Arial" w:hAnsi="Arial" w:cs="Arial"/>
          <w:i/>
          <w:sz w:val="22"/>
          <w:szCs w:val="22"/>
        </w:rPr>
        <w:t xml:space="preserve">J Frailty Aging. </w:t>
      </w:r>
      <w:r w:rsidRPr="00732485">
        <w:rPr>
          <w:rFonts w:ascii="Arial" w:hAnsi="Arial" w:cs="Arial"/>
          <w:sz w:val="22"/>
          <w:szCs w:val="22"/>
        </w:rPr>
        <w:t>7(S1):61-91, 2018</w:t>
      </w:r>
    </w:p>
    <w:p w14:paraId="740E34EE" w14:textId="77777777" w:rsidR="00732485" w:rsidRPr="00732485" w:rsidRDefault="00732485" w:rsidP="003D7DA9">
      <w:pPr>
        <w:pStyle w:val="ListParagraph"/>
        <w:numPr>
          <w:ilvl w:val="0"/>
          <w:numId w:val="30"/>
        </w:numPr>
        <w:spacing w:after="120" w:line="276" w:lineRule="auto"/>
        <w:contextualSpacing w:val="0"/>
        <w:jc w:val="both"/>
        <w:rPr>
          <w:rFonts w:ascii="Arial" w:hAnsi="Arial" w:cs="Arial"/>
          <w:sz w:val="22"/>
          <w:szCs w:val="22"/>
        </w:rPr>
      </w:pPr>
      <w:r w:rsidRPr="00732485">
        <w:rPr>
          <w:rFonts w:ascii="Arial" w:hAnsi="Arial" w:cs="Arial"/>
          <w:sz w:val="22"/>
          <w:szCs w:val="22"/>
        </w:rPr>
        <w:t xml:space="preserve">Margolis, L.M., </w:t>
      </w:r>
      <w:r w:rsidRPr="00732485">
        <w:rPr>
          <w:rFonts w:ascii="Arial" w:hAnsi="Arial" w:cs="Arial"/>
          <w:b/>
          <w:sz w:val="22"/>
          <w:szCs w:val="22"/>
        </w:rPr>
        <w:t>D.A. Rivas</w:t>
      </w:r>
      <w:r w:rsidRPr="00732485">
        <w:rPr>
          <w:rFonts w:ascii="Arial" w:hAnsi="Arial" w:cs="Arial"/>
          <w:sz w:val="22"/>
          <w:szCs w:val="22"/>
        </w:rPr>
        <w:t xml:space="preserve">, M. </w:t>
      </w:r>
      <w:proofErr w:type="spellStart"/>
      <w:r w:rsidRPr="00732485">
        <w:rPr>
          <w:rFonts w:ascii="Arial" w:hAnsi="Arial" w:cs="Arial"/>
          <w:sz w:val="22"/>
          <w:szCs w:val="22"/>
        </w:rPr>
        <w:t>Berrone</w:t>
      </w:r>
      <w:proofErr w:type="spellEnd"/>
      <w:r w:rsidRPr="00732485">
        <w:rPr>
          <w:rFonts w:ascii="Arial" w:hAnsi="Arial" w:cs="Arial"/>
          <w:sz w:val="22"/>
          <w:szCs w:val="22"/>
        </w:rPr>
        <w:t xml:space="preserve">, Y. </w:t>
      </w:r>
      <w:proofErr w:type="spellStart"/>
      <w:r w:rsidRPr="00732485">
        <w:rPr>
          <w:rFonts w:ascii="Arial" w:hAnsi="Arial" w:cs="Arial"/>
          <w:sz w:val="22"/>
          <w:szCs w:val="22"/>
        </w:rPr>
        <w:t>Ezzyat</w:t>
      </w:r>
      <w:proofErr w:type="spellEnd"/>
      <w:r w:rsidRPr="00732485">
        <w:rPr>
          <w:rFonts w:ascii="Arial" w:hAnsi="Arial" w:cs="Arial"/>
          <w:sz w:val="22"/>
          <w:szCs w:val="22"/>
        </w:rPr>
        <w:t xml:space="preserve">, A.J. Young, J.P. McClung, R.A. Fielding, S.M. Pasiakos. Chronic Calorie Restriction Downregulates Skeletal Muscle mTORC1 Signaling Independent of Dietary Protein Level and Associated microRNA Expression in Male Rats. </w:t>
      </w:r>
      <w:r w:rsidRPr="00732485">
        <w:rPr>
          <w:rFonts w:ascii="Arial" w:hAnsi="Arial" w:cs="Arial"/>
          <w:i/>
          <w:sz w:val="22"/>
          <w:szCs w:val="22"/>
        </w:rPr>
        <w:t>FASEB J.</w:t>
      </w:r>
      <w:r w:rsidRPr="00732485">
        <w:rPr>
          <w:rFonts w:ascii="Arial" w:hAnsi="Arial" w:cs="Arial"/>
          <w:sz w:val="22"/>
          <w:szCs w:val="22"/>
        </w:rPr>
        <w:t xml:space="preserve"> 30(1): Suppl 01, 2016.</w:t>
      </w:r>
    </w:p>
    <w:p w14:paraId="6011909C" w14:textId="77777777" w:rsidR="00732485" w:rsidRPr="00732485" w:rsidRDefault="00732485" w:rsidP="003D7DA9">
      <w:pPr>
        <w:pStyle w:val="ListParagraph"/>
        <w:numPr>
          <w:ilvl w:val="0"/>
          <w:numId w:val="30"/>
        </w:numPr>
        <w:spacing w:after="120" w:line="276" w:lineRule="auto"/>
        <w:contextualSpacing w:val="0"/>
        <w:jc w:val="both"/>
        <w:rPr>
          <w:rFonts w:ascii="Arial" w:hAnsi="Arial" w:cs="Arial"/>
          <w:sz w:val="22"/>
          <w:szCs w:val="22"/>
        </w:rPr>
      </w:pPr>
      <w:r w:rsidRPr="00732485">
        <w:rPr>
          <w:rFonts w:ascii="Arial" w:hAnsi="Arial" w:cs="Arial"/>
          <w:sz w:val="22"/>
          <w:szCs w:val="22"/>
        </w:rPr>
        <w:t xml:space="preserve">Margolis, L.M., Y. </w:t>
      </w:r>
      <w:proofErr w:type="spellStart"/>
      <w:r w:rsidRPr="00732485">
        <w:rPr>
          <w:rFonts w:ascii="Arial" w:hAnsi="Arial" w:cs="Arial"/>
          <w:sz w:val="22"/>
          <w:szCs w:val="22"/>
        </w:rPr>
        <w:t>Ezzyat</w:t>
      </w:r>
      <w:proofErr w:type="spellEnd"/>
      <w:r w:rsidRPr="00732485">
        <w:rPr>
          <w:rFonts w:ascii="Arial" w:hAnsi="Arial" w:cs="Arial"/>
          <w:sz w:val="22"/>
          <w:szCs w:val="22"/>
        </w:rPr>
        <w:t xml:space="preserve">, R.A. Fielding, </w:t>
      </w:r>
      <w:r w:rsidRPr="00732485">
        <w:rPr>
          <w:rFonts w:ascii="Arial" w:hAnsi="Arial" w:cs="Arial"/>
          <w:b/>
          <w:sz w:val="22"/>
          <w:szCs w:val="22"/>
        </w:rPr>
        <w:t>D.A. Rivas</w:t>
      </w:r>
      <w:r w:rsidRPr="00732485">
        <w:rPr>
          <w:rFonts w:ascii="Arial" w:hAnsi="Arial" w:cs="Arial"/>
          <w:sz w:val="22"/>
          <w:szCs w:val="22"/>
        </w:rPr>
        <w:t xml:space="preserve">. Skeletal muscle specific microRNA 206 and 486 observed in circulation are biomarkers of aging. </w:t>
      </w:r>
      <w:r w:rsidRPr="00732485">
        <w:rPr>
          <w:rFonts w:ascii="Arial" w:hAnsi="Arial" w:cs="Arial"/>
          <w:i/>
          <w:sz w:val="22"/>
          <w:szCs w:val="22"/>
        </w:rPr>
        <w:t>FASEB J.</w:t>
      </w:r>
      <w:r w:rsidRPr="00732485">
        <w:rPr>
          <w:rFonts w:ascii="Arial" w:hAnsi="Arial" w:cs="Arial"/>
          <w:sz w:val="22"/>
          <w:szCs w:val="22"/>
        </w:rPr>
        <w:t xml:space="preserve"> 30(1): Suppl 01, 2016.</w:t>
      </w:r>
    </w:p>
    <w:p w14:paraId="1CE59E25" w14:textId="77777777" w:rsidR="00732485" w:rsidRPr="00732485" w:rsidRDefault="00732485" w:rsidP="003D7DA9">
      <w:pPr>
        <w:pStyle w:val="ListParagraph"/>
        <w:numPr>
          <w:ilvl w:val="0"/>
          <w:numId w:val="30"/>
        </w:numPr>
        <w:spacing w:after="120" w:line="276" w:lineRule="auto"/>
        <w:contextualSpacing w:val="0"/>
        <w:jc w:val="both"/>
        <w:rPr>
          <w:rFonts w:ascii="Arial" w:hAnsi="Arial" w:cs="Arial"/>
          <w:sz w:val="22"/>
          <w:szCs w:val="22"/>
        </w:rPr>
      </w:pPr>
      <w:r w:rsidRPr="00732485">
        <w:rPr>
          <w:rFonts w:ascii="Arial" w:hAnsi="Arial" w:cs="Arial"/>
          <w:sz w:val="22"/>
          <w:szCs w:val="22"/>
        </w:rPr>
        <w:t xml:space="preserve">Margolis, L.M., </w:t>
      </w:r>
      <w:r w:rsidRPr="00732485">
        <w:rPr>
          <w:rFonts w:ascii="Arial" w:hAnsi="Arial" w:cs="Arial"/>
          <w:b/>
          <w:sz w:val="22"/>
          <w:szCs w:val="22"/>
        </w:rPr>
        <w:t>D.A. Rivas</w:t>
      </w:r>
      <w:r w:rsidRPr="00732485">
        <w:rPr>
          <w:rFonts w:ascii="Arial" w:hAnsi="Arial" w:cs="Arial"/>
          <w:sz w:val="22"/>
          <w:szCs w:val="22"/>
        </w:rPr>
        <w:t xml:space="preserve">, Y. </w:t>
      </w:r>
      <w:proofErr w:type="spellStart"/>
      <w:r w:rsidRPr="00732485">
        <w:rPr>
          <w:rFonts w:ascii="Arial" w:hAnsi="Arial" w:cs="Arial"/>
          <w:sz w:val="22"/>
          <w:szCs w:val="22"/>
        </w:rPr>
        <w:t>Ezzyat</w:t>
      </w:r>
      <w:proofErr w:type="spellEnd"/>
      <w:r w:rsidRPr="00732485">
        <w:rPr>
          <w:rFonts w:ascii="Arial" w:hAnsi="Arial" w:cs="Arial"/>
          <w:sz w:val="22"/>
          <w:szCs w:val="22"/>
        </w:rPr>
        <w:t xml:space="preserve">, R.A. Fielding. Aging alters skeletal muscle associated microRNA expression in circulation at rest and post resistance exercise. </w:t>
      </w:r>
      <w:r w:rsidRPr="00732485">
        <w:rPr>
          <w:rFonts w:ascii="Arial" w:hAnsi="Arial" w:cs="Arial"/>
          <w:i/>
          <w:sz w:val="22"/>
          <w:szCs w:val="22"/>
        </w:rPr>
        <w:t>J Cachexia Sarcopenia Muscle</w:t>
      </w:r>
      <w:r w:rsidRPr="00732485">
        <w:rPr>
          <w:rFonts w:ascii="Arial" w:hAnsi="Arial" w:cs="Arial"/>
          <w:sz w:val="22"/>
          <w:szCs w:val="22"/>
        </w:rPr>
        <w:t>. 6(4): 398–509, 2015.</w:t>
      </w:r>
    </w:p>
    <w:p w14:paraId="2FF0B361" w14:textId="77777777" w:rsidR="00732485" w:rsidRPr="00732485" w:rsidRDefault="00732485" w:rsidP="003D7DA9">
      <w:pPr>
        <w:pStyle w:val="ListParagraph"/>
        <w:numPr>
          <w:ilvl w:val="0"/>
          <w:numId w:val="30"/>
        </w:numPr>
        <w:spacing w:after="120" w:line="276" w:lineRule="auto"/>
        <w:contextualSpacing w:val="0"/>
        <w:jc w:val="both"/>
        <w:rPr>
          <w:rFonts w:ascii="Arial" w:hAnsi="Arial" w:cs="Arial"/>
          <w:sz w:val="22"/>
          <w:szCs w:val="22"/>
        </w:rPr>
      </w:pPr>
      <w:r w:rsidRPr="00732485">
        <w:rPr>
          <w:rFonts w:ascii="Arial" w:hAnsi="Arial" w:cs="Arial"/>
          <w:sz w:val="22"/>
          <w:szCs w:val="22"/>
          <w:lang w:val="pt-BR"/>
        </w:rPr>
        <w:t xml:space="preserve">Lessard, S., </w:t>
      </w:r>
      <w:r w:rsidRPr="00732485">
        <w:rPr>
          <w:rFonts w:ascii="Arial" w:hAnsi="Arial" w:cs="Arial"/>
          <w:b/>
          <w:sz w:val="22"/>
          <w:szCs w:val="22"/>
          <w:lang w:val="pt-BR"/>
        </w:rPr>
        <w:t>D. Rivas</w:t>
      </w:r>
      <w:r w:rsidRPr="00732485">
        <w:rPr>
          <w:rFonts w:ascii="Arial" w:hAnsi="Arial" w:cs="Arial"/>
          <w:sz w:val="22"/>
          <w:szCs w:val="22"/>
          <w:lang w:val="pt-BR"/>
        </w:rPr>
        <w:t xml:space="preserve">, K. So, H-J. </w:t>
      </w:r>
      <w:r w:rsidRPr="00732485">
        <w:rPr>
          <w:rFonts w:ascii="Arial" w:hAnsi="Arial" w:cs="Arial"/>
          <w:sz w:val="22"/>
          <w:szCs w:val="22"/>
        </w:rPr>
        <w:t xml:space="preserve">Koh, M. </w:t>
      </w:r>
      <w:proofErr w:type="spellStart"/>
      <w:r w:rsidRPr="00732485">
        <w:rPr>
          <w:rFonts w:ascii="Arial" w:hAnsi="Arial" w:cs="Arial"/>
          <w:sz w:val="22"/>
          <w:szCs w:val="22"/>
        </w:rPr>
        <w:t>Hirshman</w:t>
      </w:r>
      <w:proofErr w:type="spellEnd"/>
      <w:r w:rsidRPr="00732485">
        <w:rPr>
          <w:rFonts w:ascii="Arial" w:hAnsi="Arial" w:cs="Arial"/>
          <w:sz w:val="22"/>
          <w:szCs w:val="22"/>
        </w:rPr>
        <w:t xml:space="preserve">, R. Fielding, L. Goodyear. SNARK is a Novel Regulator of Muscle Mass and Myocyte Apoptosis. </w:t>
      </w:r>
      <w:r w:rsidRPr="00732485">
        <w:rPr>
          <w:rFonts w:ascii="Arial" w:hAnsi="Arial" w:cs="Arial"/>
          <w:i/>
          <w:sz w:val="22"/>
          <w:szCs w:val="22"/>
        </w:rPr>
        <w:t>FASEB J.</w:t>
      </w:r>
      <w:r w:rsidRPr="00732485">
        <w:rPr>
          <w:rFonts w:ascii="Arial" w:hAnsi="Arial" w:cs="Arial"/>
          <w:sz w:val="22"/>
          <w:szCs w:val="22"/>
        </w:rPr>
        <w:t xml:space="preserve"> 29(1): Suppl 01, 2015.</w:t>
      </w:r>
    </w:p>
    <w:p w14:paraId="401E6415" w14:textId="77777777" w:rsidR="00732485" w:rsidRPr="00732485" w:rsidRDefault="00732485" w:rsidP="003D7DA9">
      <w:pPr>
        <w:pStyle w:val="ListParagraph"/>
        <w:numPr>
          <w:ilvl w:val="0"/>
          <w:numId w:val="30"/>
        </w:numPr>
        <w:spacing w:after="120" w:line="276" w:lineRule="auto"/>
        <w:contextualSpacing w:val="0"/>
        <w:jc w:val="both"/>
        <w:rPr>
          <w:rFonts w:ascii="Arial" w:hAnsi="Arial" w:cs="Arial"/>
          <w:sz w:val="22"/>
          <w:szCs w:val="22"/>
        </w:rPr>
      </w:pPr>
      <w:r w:rsidRPr="00732485">
        <w:rPr>
          <w:rFonts w:ascii="Arial" w:hAnsi="Arial" w:cs="Arial"/>
          <w:b/>
          <w:sz w:val="22"/>
          <w:szCs w:val="22"/>
        </w:rPr>
        <w:t>Rivas, D.</w:t>
      </w:r>
      <w:r w:rsidRPr="00732485">
        <w:rPr>
          <w:rFonts w:ascii="Arial" w:hAnsi="Arial" w:cs="Arial"/>
          <w:sz w:val="22"/>
          <w:szCs w:val="22"/>
        </w:rPr>
        <w:t xml:space="preserve">, D. McDonald, N. Rice, R. Fielding. Lipid-Induced Anabolic Resistance in Skeletal Muscle is Associated with Inflammation in Aging, but Not Obesity. </w:t>
      </w:r>
      <w:r w:rsidRPr="00732485">
        <w:rPr>
          <w:rFonts w:ascii="Arial" w:hAnsi="Arial" w:cs="Arial"/>
          <w:i/>
          <w:sz w:val="22"/>
          <w:szCs w:val="22"/>
        </w:rPr>
        <w:t>FASEB J.</w:t>
      </w:r>
      <w:r w:rsidRPr="00732485">
        <w:rPr>
          <w:rFonts w:ascii="Arial" w:hAnsi="Arial" w:cs="Arial"/>
          <w:sz w:val="22"/>
          <w:szCs w:val="22"/>
        </w:rPr>
        <w:t xml:space="preserve"> 29(1): Suppl 01, 2015.</w:t>
      </w:r>
    </w:p>
    <w:p w14:paraId="68F25D48" w14:textId="77777777" w:rsidR="00732485" w:rsidRPr="00732485" w:rsidRDefault="00732485" w:rsidP="003D7DA9">
      <w:pPr>
        <w:pStyle w:val="ListParagraph"/>
        <w:numPr>
          <w:ilvl w:val="0"/>
          <w:numId w:val="30"/>
        </w:numPr>
        <w:spacing w:after="120" w:line="276" w:lineRule="auto"/>
        <w:contextualSpacing w:val="0"/>
        <w:jc w:val="both"/>
        <w:rPr>
          <w:rFonts w:ascii="Arial" w:hAnsi="Arial" w:cs="Arial"/>
          <w:sz w:val="22"/>
          <w:szCs w:val="22"/>
        </w:rPr>
      </w:pPr>
      <w:r w:rsidRPr="00732485">
        <w:rPr>
          <w:rFonts w:ascii="Arial" w:hAnsi="Arial" w:cs="Arial"/>
          <w:sz w:val="22"/>
          <w:szCs w:val="22"/>
        </w:rPr>
        <w:t xml:space="preserve">Rice, N., P. Haran, R. Fielding, </w:t>
      </w:r>
      <w:r w:rsidRPr="00732485">
        <w:rPr>
          <w:rFonts w:ascii="Arial" w:hAnsi="Arial" w:cs="Arial"/>
          <w:b/>
          <w:sz w:val="22"/>
          <w:szCs w:val="22"/>
        </w:rPr>
        <w:t>D. Rivas</w:t>
      </w:r>
      <w:r w:rsidRPr="00732485">
        <w:rPr>
          <w:rFonts w:ascii="Arial" w:hAnsi="Arial" w:cs="Arial"/>
          <w:sz w:val="22"/>
          <w:szCs w:val="22"/>
        </w:rPr>
        <w:t xml:space="preserve">. Differential response of microRNA to contraction in aged and obese mice (1168.4). </w:t>
      </w:r>
      <w:r w:rsidRPr="00732485">
        <w:rPr>
          <w:rFonts w:ascii="Arial" w:hAnsi="Arial" w:cs="Arial"/>
          <w:i/>
          <w:sz w:val="22"/>
          <w:szCs w:val="22"/>
        </w:rPr>
        <w:t>FASEB J.</w:t>
      </w:r>
      <w:r w:rsidRPr="00732485">
        <w:rPr>
          <w:rFonts w:ascii="Arial" w:hAnsi="Arial" w:cs="Arial"/>
          <w:sz w:val="22"/>
          <w:szCs w:val="22"/>
        </w:rPr>
        <w:t xml:space="preserve"> 28(1): Suppl 01, 2014.</w:t>
      </w:r>
    </w:p>
    <w:p w14:paraId="34F18353" w14:textId="77777777" w:rsidR="00732485" w:rsidRPr="00732485" w:rsidRDefault="00732485" w:rsidP="003D7DA9">
      <w:pPr>
        <w:pStyle w:val="ListParagraph"/>
        <w:numPr>
          <w:ilvl w:val="0"/>
          <w:numId w:val="30"/>
        </w:numPr>
        <w:spacing w:after="120" w:line="276" w:lineRule="auto"/>
        <w:contextualSpacing w:val="0"/>
        <w:jc w:val="both"/>
        <w:rPr>
          <w:rFonts w:ascii="Arial" w:hAnsi="Arial" w:cs="Arial"/>
          <w:sz w:val="22"/>
          <w:szCs w:val="22"/>
        </w:rPr>
      </w:pPr>
      <w:r w:rsidRPr="00732485">
        <w:rPr>
          <w:rFonts w:ascii="Arial" w:hAnsi="Arial" w:cs="Arial"/>
          <w:b/>
          <w:sz w:val="22"/>
          <w:szCs w:val="22"/>
        </w:rPr>
        <w:t>Rivas, D.A.</w:t>
      </w:r>
      <w:r w:rsidRPr="00732485">
        <w:rPr>
          <w:rFonts w:ascii="Arial" w:hAnsi="Arial" w:cs="Arial"/>
          <w:sz w:val="22"/>
          <w:szCs w:val="22"/>
        </w:rPr>
        <w:t xml:space="preserve">, N.P. Rice, R.A. Fielding. Molecular adaptation of skeletal muscle to high-intensity resistance exercise in aged males. </w:t>
      </w:r>
      <w:r w:rsidRPr="00732485">
        <w:rPr>
          <w:rFonts w:ascii="Arial" w:hAnsi="Arial" w:cs="Arial"/>
          <w:i/>
          <w:sz w:val="22"/>
          <w:szCs w:val="22"/>
        </w:rPr>
        <w:t>FASEB J.</w:t>
      </w:r>
      <w:r w:rsidRPr="00732485">
        <w:rPr>
          <w:rFonts w:ascii="Arial" w:hAnsi="Arial" w:cs="Arial"/>
          <w:sz w:val="22"/>
          <w:szCs w:val="22"/>
        </w:rPr>
        <w:t xml:space="preserve"> 27(1): Suppl 01, 2013.</w:t>
      </w:r>
    </w:p>
    <w:p w14:paraId="3047DDC5" w14:textId="77777777" w:rsidR="00732485" w:rsidRPr="00732485" w:rsidRDefault="00732485" w:rsidP="003D7DA9">
      <w:pPr>
        <w:pStyle w:val="ListParagraph"/>
        <w:numPr>
          <w:ilvl w:val="0"/>
          <w:numId w:val="30"/>
        </w:numPr>
        <w:spacing w:after="120" w:line="276" w:lineRule="auto"/>
        <w:contextualSpacing w:val="0"/>
        <w:jc w:val="both"/>
        <w:rPr>
          <w:rFonts w:ascii="Arial" w:hAnsi="Arial" w:cs="Arial"/>
          <w:sz w:val="22"/>
          <w:szCs w:val="22"/>
        </w:rPr>
      </w:pPr>
      <w:r w:rsidRPr="00732485">
        <w:rPr>
          <w:rFonts w:ascii="Arial" w:hAnsi="Arial" w:cs="Arial"/>
          <w:sz w:val="22"/>
          <w:szCs w:val="22"/>
        </w:rPr>
        <w:t xml:space="preserve">McDonald, D.J., E.P. Morris, P.H. Haran, R.A. Fielding, </w:t>
      </w:r>
      <w:r w:rsidRPr="00732485">
        <w:rPr>
          <w:rFonts w:ascii="Arial" w:hAnsi="Arial" w:cs="Arial"/>
          <w:b/>
          <w:sz w:val="22"/>
          <w:szCs w:val="22"/>
        </w:rPr>
        <w:t>D.A. Rivas</w:t>
      </w:r>
      <w:r w:rsidRPr="00732485">
        <w:rPr>
          <w:rFonts w:ascii="Arial" w:hAnsi="Arial" w:cs="Arial"/>
          <w:sz w:val="22"/>
          <w:szCs w:val="22"/>
        </w:rPr>
        <w:t xml:space="preserve">. Differential response of anabolic signaling with high-fat feeding and aging in skeletal muscle after insulin stimulation. </w:t>
      </w:r>
      <w:r w:rsidRPr="00732485">
        <w:rPr>
          <w:rFonts w:ascii="Arial" w:hAnsi="Arial" w:cs="Arial"/>
          <w:i/>
          <w:sz w:val="22"/>
          <w:szCs w:val="22"/>
        </w:rPr>
        <w:t>FASEB J.</w:t>
      </w:r>
      <w:r w:rsidRPr="00732485">
        <w:rPr>
          <w:rFonts w:ascii="Arial" w:hAnsi="Arial" w:cs="Arial"/>
          <w:sz w:val="22"/>
          <w:szCs w:val="22"/>
        </w:rPr>
        <w:t xml:space="preserve"> 27(1): Suppl 01, 2013.</w:t>
      </w:r>
    </w:p>
    <w:p w14:paraId="5013A781" w14:textId="77777777" w:rsidR="00732485" w:rsidRPr="00732485" w:rsidRDefault="00732485" w:rsidP="003D7DA9">
      <w:pPr>
        <w:pStyle w:val="ListParagraph"/>
        <w:numPr>
          <w:ilvl w:val="0"/>
          <w:numId w:val="30"/>
        </w:numPr>
        <w:spacing w:after="120" w:line="276" w:lineRule="auto"/>
        <w:contextualSpacing w:val="0"/>
        <w:jc w:val="both"/>
        <w:rPr>
          <w:rFonts w:ascii="Arial" w:hAnsi="Arial" w:cs="Arial"/>
          <w:sz w:val="22"/>
          <w:szCs w:val="22"/>
        </w:rPr>
      </w:pPr>
      <w:r w:rsidRPr="00732485">
        <w:rPr>
          <w:rFonts w:ascii="Arial" w:hAnsi="Arial" w:cs="Arial"/>
          <w:sz w:val="22"/>
          <w:szCs w:val="22"/>
          <w:lang w:val="es-ES"/>
        </w:rPr>
        <w:t xml:space="preserve">Chen, C-Y.O.  </w:t>
      </w:r>
      <w:r w:rsidRPr="00732485">
        <w:rPr>
          <w:rFonts w:ascii="Arial" w:hAnsi="Arial" w:cs="Arial"/>
          <w:b/>
          <w:sz w:val="22"/>
          <w:szCs w:val="22"/>
          <w:lang w:val="es-ES"/>
        </w:rPr>
        <w:t>D. Rivas</w:t>
      </w:r>
      <w:r w:rsidRPr="00732485">
        <w:rPr>
          <w:rFonts w:ascii="Arial" w:hAnsi="Arial" w:cs="Arial"/>
          <w:sz w:val="22"/>
          <w:szCs w:val="22"/>
          <w:lang w:val="es-ES"/>
        </w:rPr>
        <w:t xml:space="preserve">, J. </w:t>
      </w:r>
      <w:proofErr w:type="spellStart"/>
      <w:r w:rsidRPr="00732485">
        <w:rPr>
          <w:rFonts w:ascii="Arial" w:hAnsi="Arial" w:cs="Arial"/>
          <w:sz w:val="22"/>
          <w:szCs w:val="22"/>
          <w:lang w:val="es-ES"/>
        </w:rPr>
        <w:t>Minichiello</w:t>
      </w:r>
      <w:proofErr w:type="spellEnd"/>
      <w:r w:rsidRPr="00732485">
        <w:rPr>
          <w:rFonts w:ascii="Arial" w:hAnsi="Arial" w:cs="Arial"/>
          <w:sz w:val="22"/>
          <w:szCs w:val="22"/>
          <w:lang w:val="es-ES"/>
        </w:rPr>
        <w:t xml:space="preserve">, Y-C. </w:t>
      </w:r>
      <w:r w:rsidRPr="00732485">
        <w:rPr>
          <w:rFonts w:ascii="Arial" w:hAnsi="Arial" w:cs="Arial"/>
          <w:sz w:val="22"/>
          <w:szCs w:val="22"/>
        </w:rPr>
        <w:t xml:space="preserve">Lee, C-Q. Lai. The effect of isoflavones on expression of genes related metabolic capacity in skeletal muscle of rats.  </w:t>
      </w:r>
      <w:r w:rsidRPr="00732485">
        <w:rPr>
          <w:rFonts w:ascii="Arial" w:hAnsi="Arial" w:cs="Arial"/>
          <w:i/>
          <w:sz w:val="22"/>
          <w:szCs w:val="22"/>
        </w:rPr>
        <w:t>FASEB J</w:t>
      </w:r>
      <w:r w:rsidRPr="00732485">
        <w:rPr>
          <w:rFonts w:ascii="Arial" w:hAnsi="Arial" w:cs="Arial"/>
          <w:sz w:val="22"/>
          <w:szCs w:val="22"/>
        </w:rPr>
        <w:t>. 25(1): Suppl 01, 2011.</w:t>
      </w:r>
    </w:p>
    <w:p w14:paraId="1D0DF102" w14:textId="77777777" w:rsidR="00732485" w:rsidRPr="00732485" w:rsidRDefault="00732485" w:rsidP="003D7DA9">
      <w:pPr>
        <w:pStyle w:val="ListParagraph"/>
        <w:numPr>
          <w:ilvl w:val="0"/>
          <w:numId w:val="30"/>
        </w:numPr>
        <w:spacing w:after="120" w:line="276" w:lineRule="auto"/>
        <w:contextualSpacing w:val="0"/>
        <w:jc w:val="both"/>
        <w:rPr>
          <w:rFonts w:ascii="Arial" w:hAnsi="Arial" w:cs="Arial"/>
          <w:sz w:val="22"/>
          <w:szCs w:val="22"/>
          <w:lang w:val="sv-SE"/>
        </w:rPr>
      </w:pPr>
      <w:r w:rsidRPr="00732485">
        <w:rPr>
          <w:rFonts w:ascii="Arial" w:hAnsi="Arial" w:cs="Arial"/>
          <w:b/>
          <w:sz w:val="22"/>
          <w:szCs w:val="22"/>
        </w:rPr>
        <w:t>Rivas, D.A.</w:t>
      </w:r>
      <w:r w:rsidRPr="00732485">
        <w:rPr>
          <w:rFonts w:ascii="Arial" w:hAnsi="Arial" w:cs="Arial"/>
          <w:sz w:val="22"/>
          <w:szCs w:val="22"/>
        </w:rPr>
        <w:t xml:space="preserve">, E.P. Morris, R.A. Fielding. </w:t>
      </w:r>
      <w:r w:rsidRPr="00732485">
        <w:rPr>
          <w:rFonts w:ascii="Arial" w:hAnsi="Arial" w:cs="Arial"/>
          <w:i/>
          <w:sz w:val="22"/>
          <w:szCs w:val="22"/>
          <w:lang w:val="sv-SE"/>
        </w:rPr>
        <w:t>Med Sci Sports Exer</w:t>
      </w:r>
      <w:r w:rsidRPr="00732485">
        <w:rPr>
          <w:rFonts w:ascii="Arial" w:hAnsi="Arial" w:cs="Arial"/>
          <w:sz w:val="22"/>
          <w:szCs w:val="22"/>
          <w:lang w:val="sv-SE"/>
        </w:rPr>
        <w:t>. 42(10):83-84, Oct 2010.</w:t>
      </w:r>
    </w:p>
    <w:p w14:paraId="3AE397D8" w14:textId="77777777" w:rsidR="00732485" w:rsidRPr="00732485" w:rsidRDefault="00732485" w:rsidP="003D7DA9">
      <w:pPr>
        <w:pStyle w:val="ListParagraph"/>
        <w:numPr>
          <w:ilvl w:val="0"/>
          <w:numId w:val="30"/>
        </w:numPr>
        <w:spacing w:after="120" w:line="276" w:lineRule="auto"/>
        <w:contextualSpacing w:val="0"/>
        <w:jc w:val="both"/>
        <w:rPr>
          <w:rFonts w:ascii="Arial" w:hAnsi="Arial" w:cs="Arial"/>
          <w:sz w:val="22"/>
          <w:szCs w:val="22"/>
        </w:rPr>
      </w:pPr>
      <w:r w:rsidRPr="00732485">
        <w:rPr>
          <w:rFonts w:ascii="Arial" w:hAnsi="Arial" w:cs="Arial"/>
          <w:sz w:val="22"/>
          <w:szCs w:val="22"/>
        </w:rPr>
        <w:t xml:space="preserve">Morris, E.P., </w:t>
      </w:r>
      <w:r w:rsidRPr="00732485">
        <w:rPr>
          <w:rFonts w:ascii="Arial" w:hAnsi="Arial" w:cs="Arial"/>
          <w:b/>
          <w:sz w:val="22"/>
          <w:szCs w:val="22"/>
        </w:rPr>
        <w:t>D.A. Rivas</w:t>
      </w:r>
      <w:r w:rsidRPr="00732485">
        <w:rPr>
          <w:rFonts w:ascii="Arial" w:hAnsi="Arial" w:cs="Arial"/>
          <w:sz w:val="22"/>
          <w:szCs w:val="22"/>
        </w:rPr>
        <w:t xml:space="preserve">, R.A. Fielding. Increased intramuscular triglycerides are associated with increased AMPK alpha1 and cleaved SREBP1 in aged skeletal muscle. </w:t>
      </w:r>
      <w:r w:rsidRPr="00732485">
        <w:rPr>
          <w:rFonts w:ascii="Arial" w:hAnsi="Arial" w:cs="Arial"/>
          <w:i/>
          <w:sz w:val="22"/>
          <w:szCs w:val="22"/>
        </w:rPr>
        <w:t>FASEB J.</w:t>
      </w:r>
      <w:r w:rsidRPr="00732485">
        <w:rPr>
          <w:rFonts w:ascii="Arial" w:hAnsi="Arial" w:cs="Arial"/>
          <w:sz w:val="22"/>
          <w:szCs w:val="22"/>
        </w:rPr>
        <w:t xml:space="preserve"> 24(1): Suppl 01, 2010.</w:t>
      </w:r>
    </w:p>
    <w:p w14:paraId="48450333" w14:textId="2C876A03" w:rsidR="00732485" w:rsidRDefault="00732485" w:rsidP="003D7DA9">
      <w:pPr>
        <w:pStyle w:val="ListParagraph"/>
        <w:numPr>
          <w:ilvl w:val="0"/>
          <w:numId w:val="30"/>
        </w:numPr>
        <w:spacing w:after="360" w:line="276" w:lineRule="auto"/>
        <w:contextualSpacing w:val="0"/>
        <w:jc w:val="both"/>
        <w:rPr>
          <w:rFonts w:ascii="Arial" w:hAnsi="Arial" w:cs="Arial"/>
          <w:sz w:val="22"/>
          <w:szCs w:val="22"/>
        </w:rPr>
      </w:pPr>
      <w:r w:rsidRPr="00732485">
        <w:rPr>
          <w:rFonts w:ascii="Arial" w:hAnsi="Arial" w:cs="Arial"/>
          <w:b/>
          <w:sz w:val="22"/>
          <w:szCs w:val="22"/>
        </w:rPr>
        <w:t>Rivas, D.</w:t>
      </w:r>
      <w:r w:rsidRPr="00732485">
        <w:rPr>
          <w:rFonts w:ascii="Arial" w:hAnsi="Arial" w:cs="Arial"/>
          <w:sz w:val="22"/>
          <w:szCs w:val="22"/>
        </w:rPr>
        <w:t xml:space="preserve">, S. Lessard, B.B. </w:t>
      </w:r>
      <w:proofErr w:type="spellStart"/>
      <w:r w:rsidRPr="00732485">
        <w:rPr>
          <w:rFonts w:ascii="Arial" w:hAnsi="Arial" w:cs="Arial"/>
          <w:sz w:val="22"/>
          <w:szCs w:val="22"/>
        </w:rPr>
        <w:t>Yaspelkis</w:t>
      </w:r>
      <w:proofErr w:type="spellEnd"/>
      <w:r w:rsidRPr="00732485">
        <w:rPr>
          <w:rFonts w:ascii="Arial" w:hAnsi="Arial" w:cs="Arial"/>
          <w:sz w:val="22"/>
          <w:szCs w:val="22"/>
        </w:rPr>
        <w:t xml:space="preserve">, J.A. Hawley. Regulation of </w:t>
      </w:r>
      <w:proofErr w:type="spellStart"/>
      <w:r w:rsidRPr="00732485">
        <w:rPr>
          <w:rFonts w:ascii="Arial" w:hAnsi="Arial" w:cs="Arial"/>
          <w:sz w:val="22"/>
          <w:szCs w:val="22"/>
        </w:rPr>
        <w:t>mTORC</w:t>
      </w:r>
      <w:proofErr w:type="spellEnd"/>
      <w:r w:rsidRPr="00732485">
        <w:rPr>
          <w:rFonts w:ascii="Arial" w:hAnsi="Arial" w:cs="Arial"/>
          <w:sz w:val="22"/>
          <w:szCs w:val="22"/>
        </w:rPr>
        <w:t xml:space="preserve"> 1/2 Formation in Response to a High- fat Diet and Exercise Training.: 525May 28 10:30 AM - 10:45 AM. </w:t>
      </w:r>
      <w:r w:rsidRPr="00732485">
        <w:rPr>
          <w:rFonts w:ascii="Arial" w:hAnsi="Arial" w:cs="Arial"/>
          <w:i/>
          <w:sz w:val="22"/>
          <w:szCs w:val="22"/>
        </w:rPr>
        <w:t xml:space="preserve">Med Sci Sports </w:t>
      </w:r>
      <w:proofErr w:type="spellStart"/>
      <w:r w:rsidRPr="00732485">
        <w:rPr>
          <w:rFonts w:ascii="Arial" w:hAnsi="Arial" w:cs="Arial"/>
          <w:i/>
          <w:sz w:val="22"/>
          <w:szCs w:val="22"/>
        </w:rPr>
        <w:t>Exer</w:t>
      </w:r>
      <w:proofErr w:type="spellEnd"/>
      <w:r w:rsidRPr="00732485">
        <w:rPr>
          <w:rFonts w:ascii="Arial" w:hAnsi="Arial" w:cs="Arial"/>
          <w:i/>
          <w:sz w:val="22"/>
          <w:szCs w:val="22"/>
        </w:rPr>
        <w:t>.</w:t>
      </w:r>
      <w:r w:rsidRPr="00732485">
        <w:rPr>
          <w:rFonts w:ascii="Arial" w:hAnsi="Arial" w:cs="Arial"/>
          <w:sz w:val="22"/>
          <w:szCs w:val="22"/>
        </w:rPr>
        <w:t xml:space="preserve"> 40(5): pS3-S4, May 2008. </w:t>
      </w:r>
      <w:proofErr w:type="spellStart"/>
      <w:r w:rsidRPr="00732485">
        <w:rPr>
          <w:rFonts w:ascii="Arial" w:hAnsi="Arial" w:cs="Arial"/>
          <w:sz w:val="22"/>
          <w:szCs w:val="22"/>
        </w:rPr>
        <w:t>doi</w:t>
      </w:r>
      <w:proofErr w:type="spellEnd"/>
      <w:r w:rsidRPr="00732485">
        <w:rPr>
          <w:rFonts w:ascii="Arial" w:hAnsi="Arial" w:cs="Arial"/>
          <w:sz w:val="22"/>
          <w:szCs w:val="22"/>
        </w:rPr>
        <w:t>: 10.1249/01.mss.0000321459.29650.32</w:t>
      </w:r>
    </w:p>
    <w:p w14:paraId="27FF9091" w14:textId="414FF325" w:rsidR="00B46AC7" w:rsidRDefault="00B46AC7" w:rsidP="00B46AC7">
      <w:pPr>
        <w:spacing w:after="240"/>
        <w:contextualSpacing/>
        <w:jc w:val="both"/>
        <w:rPr>
          <w:rFonts w:ascii="Arial" w:hAnsi="Arial" w:cs="Arial"/>
          <w:b/>
          <w:bCs/>
          <w:sz w:val="22"/>
          <w:szCs w:val="22"/>
        </w:rPr>
      </w:pPr>
      <w:r w:rsidRPr="00B46AC7">
        <w:rPr>
          <w:rFonts w:ascii="Arial" w:hAnsi="Arial" w:cs="Arial"/>
          <w:b/>
          <w:bCs/>
          <w:sz w:val="22"/>
          <w:szCs w:val="22"/>
        </w:rPr>
        <w:t>Personal Statement</w:t>
      </w:r>
    </w:p>
    <w:p w14:paraId="332F9F2C" w14:textId="77777777" w:rsidR="00B46AC7" w:rsidRPr="00B46AC7" w:rsidRDefault="00B46AC7" w:rsidP="00B46AC7">
      <w:pPr>
        <w:spacing w:after="240"/>
        <w:contextualSpacing/>
        <w:jc w:val="both"/>
        <w:rPr>
          <w:rFonts w:ascii="Arial" w:hAnsi="Arial" w:cs="Arial"/>
          <w:b/>
          <w:bCs/>
          <w:sz w:val="22"/>
          <w:szCs w:val="22"/>
        </w:rPr>
      </w:pPr>
    </w:p>
    <w:p w14:paraId="094DF9B1" w14:textId="3A44FFD6" w:rsidR="002D01F4" w:rsidRDefault="002B5874" w:rsidP="002F57BA">
      <w:pPr>
        <w:spacing w:after="120"/>
        <w:jc w:val="both"/>
        <w:rPr>
          <w:rFonts w:ascii="Arial" w:hAnsi="Arial" w:cs="Arial"/>
          <w:sz w:val="22"/>
          <w:szCs w:val="22"/>
        </w:rPr>
      </w:pPr>
      <w:r w:rsidRPr="002B5874">
        <w:rPr>
          <w:rFonts w:ascii="Arial" w:hAnsi="Arial" w:cs="Arial"/>
          <w:sz w:val="22"/>
          <w:szCs w:val="22"/>
        </w:rPr>
        <w:t xml:space="preserve">My journey into the field </w:t>
      </w:r>
      <w:r>
        <w:rPr>
          <w:rFonts w:ascii="Arial" w:hAnsi="Arial" w:cs="Arial"/>
          <w:sz w:val="22"/>
          <w:szCs w:val="22"/>
        </w:rPr>
        <w:t xml:space="preserve">of </w:t>
      </w:r>
      <w:r w:rsidR="00050CFD" w:rsidRPr="00050CFD">
        <w:rPr>
          <w:rFonts w:ascii="Arial" w:hAnsi="Arial" w:cs="Arial"/>
          <w:sz w:val="22"/>
          <w:szCs w:val="22"/>
        </w:rPr>
        <w:t xml:space="preserve">human physiology, bioenergetics, and exercise performance in the context of health and chronic disease prevention was ignited by my training in allied health and my active-duty service as a combat medic </w:t>
      </w:r>
      <w:r w:rsidR="00050CFD">
        <w:rPr>
          <w:rFonts w:ascii="Arial" w:hAnsi="Arial" w:cs="Arial"/>
          <w:sz w:val="22"/>
          <w:szCs w:val="22"/>
        </w:rPr>
        <w:t xml:space="preserve">and </w:t>
      </w:r>
      <w:r w:rsidR="002D01F4">
        <w:rPr>
          <w:rFonts w:ascii="Arial" w:hAnsi="Arial" w:cs="Arial"/>
          <w:sz w:val="22"/>
          <w:szCs w:val="22"/>
        </w:rPr>
        <w:t xml:space="preserve">airborne </w:t>
      </w:r>
      <w:r w:rsidR="00050CFD">
        <w:rPr>
          <w:rFonts w:ascii="Arial" w:hAnsi="Arial" w:cs="Arial"/>
          <w:sz w:val="22"/>
          <w:szCs w:val="22"/>
        </w:rPr>
        <w:t>paratrooper in</w:t>
      </w:r>
      <w:r w:rsidR="00050CFD" w:rsidRPr="00050CFD">
        <w:rPr>
          <w:rFonts w:ascii="Arial" w:hAnsi="Arial" w:cs="Arial"/>
          <w:sz w:val="22"/>
          <w:szCs w:val="22"/>
        </w:rPr>
        <w:t xml:space="preserve"> United States Army. My research journey commenced with </w:t>
      </w:r>
      <w:r>
        <w:rPr>
          <w:rFonts w:ascii="Arial" w:hAnsi="Arial" w:cs="Arial"/>
          <w:sz w:val="22"/>
          <w:szCs w:val="22"/>
        </w:rPr>
        <w:t>a</w:t>
      </w:r>
      <w:r w:rsidR="00050CFD" w:rsidRPr="00050CFD">
        <w:rPr>
          <w:rFonts w:ascii="Arial" w:hAnsi="Arial" w:cs="Arial"/>
          <w:sz w:val="22"/>
          <w:szCs w:val="22"/>
        </w:rPr>
        <w:t xml:space="preserve"> Maximizing Access to Research Careers (MARC) Pre-</w:t>
      </w:r>
      <w:r w:rsidR="00050CFD">
        <w:rPr>
          <w:rFonts w:ascii="Arial" w:hAnsi="Arial" w:cs="Arial"/>
          <w:sz w:val="22"/>
          <w:szCs w:val="22"/>
        </w:rPr>
        <w:t>doctoral</w:t>
      </w:r>
      <w:r w:rsidR="00050CFD" w:rsidRPr="00050CFD">
        <w:rPr>
          <w:rFonts w:ascii="Arial" w:hAnsi="Arial" w:cs="Arial"/>
          <w:sz w:val="22"/>
          <w:szCs w:val="22"/>
        </w:rPr>
        <w:t xml:space="preserve"> Research Fellowship from the N</w:t>
      </w:r>
      <w:r w:rsidR="002D01F4">
        <w:rPr>
          <w:rFonts w:ascii="Arial" w:hAnsi="Arial" w:cs="Arial"/>
          <w:sz w:val="22"/>
          <w:szCs w:val="22"/>
        </w:rPr>
        <w:t xml:space="preserve">ational </w:t>
      </w:r>
      <w:r w:rsidR="00050CFD" w:rsidRPr="00050CFD">
        <w:rPr>
          <w:rFonts w:ascii="Arial" w:hAnsi="Arial" w:cs="Arial"/>
          <w:sz w:val="22"/>
          <w:szCs w:val="22"/>
        </w:rPr>
        <w:t>I</w:t>
      </w:r>
      <w:r w:rsidR="002D01F4">
        <w:rPr>
          <w:rFonts w:ascii="Arial" w:hAnsi="Arial" w:cs="Arial"/>
          <w:sz w:val="22"/>
          <w:szCs w:val="22"/>
        </w:rPr>
        <w:t xml:space="preserve">nstitute of </w:t>
      </w:r>
      <w:r w:rsidR="00050CFD" w:rsidRPr="00050CFD">
        <w:rPr>
          <w:rFonts w:ascii="Arial" w:hAnsi="Arial" w:cs="Arial"/>
          <w:sz w:val="22"/>
          <w:szCs w:val="22"/>
        </w:rPr>
        <w:t>G</w:t>
      </w:r>
      <w:r w:rsidR="002D01F4">
        <w:rPr>
          <w:rFonts w:ascii="Arial" w:hAnsi="Arial" w:cs="Arial"/>
          <w:sz w:val="22"/>
          <w:szCs w:val="22"/>
        </w:rPr>
        <w:t xml:space="preserve">eneral </w:t>
      </w:r>
      <w:r w:rsidR="00050CFD" w:rsidRPr="00050CFD">
        <w:rPr>
          <w:rFonts w:ascii="Arial" w:hAnsi="Arial" w:cs="Arial"/>
          <w:sz w:val="22"/>
          <w:szCs w:val="22"/>
        </w:rPr>
        <w:t>M</w:t>
      </w:r>
      <w:r w:rsidR="002D01F4">
        <w:rPr>
          <w:rFonts w:ascii="Arial" w:hAnsi="Arial" w:cs="Arial"/>
          <w:sz w:val="22"/>
          <w:szCs w:val="22"/>
        </w:rPr>
        <w:t xml:space="preserve">edical </w:t>
      </w:r>
      <w:r w:rsidR="00050CFD" w:rsidRPr="00050CFD">
        <w:rPr>
          <w:rFonts w:ascii="Arial" w:hAnsi="Arial" w:cs="Arial"/>
          <w:sz w:val="22"/>
          <w:szCs w:val="22"/>
        </w:rPr>
        <w:t>S</w:t>
      </w:r>
      <w:r w:rsidR="002D01F4">
        <w:rPr>
          <w:rFonts w:ascii="Arial" w:hAnsi="Arial" w:cs="Arial"/>
          <w:sz w:val="22"/>
          <w:szCs w:val="22"/>
        </w:rPr>
        <w:t>ciences (NIGMS)</w:t>
      </w:r>
      <w:r w:rsidR="00050CFD" w:rsidRPr="00050CFD">
        <w:rPr>
          <w:rFonts w:ascii="Arial" w:hAnsi="Arial" w:cs="Arial"/>
          <w:sz w:val="22"/>
          <w:szCs w:val="22"/>
        </w:rPr>
        <w:t xml:space="preserve">. Now, as an independent investigator, I bring eighteen years of extensive research </w:t>
      </w:r>
      <w:r w:rsidR="00050CFD" w:rsidRPr="00050CFD">
        <w:rPr>
          <w:rFonts w:ascii="Arial" w:hAnsi="Arial" w:cs="Arial"/>
          <w:sz w:val="22"/>
          <w:szCs w:val="22"/>
        </w:rPr>
        <w:lastRenderedPageBreak/>
        <w:t xml:space="preserve">experience in skeletal muscle metabolism, epigenetics of aging, obesity, and </w:t>
      </w:r>
      <w:r w:rsidR="002D01F4">
        <w:rPr>
          <w:rFonts w:ascii="Arial" w:hAnsi="Arial" w:cs="Arial"/>
          <w:sz w:val="22"/>
          <w:szCs w:val="22"/>
        </w:rPr>
        <w:t>exercise medicine</w:t>
      </w:r>
      <w:r w:rsidR="00050CFD" w:rsidRPr="00050CFD">
        <w:rPr>
          <w:rFonts w:ascii="Arial" w:hAnsi="Arial" w:cs="Arial"/>
          <w:sz w:val="22"/>
          <w:szCs w:val="22"/>
        </w:rPr>
        <w:t>. This robust background has thoroughly equipped me to lead a cutting-edge research program focused on advancing skeletal muscle health.</w:t>
      </w:r>
    </w:p>
    <w:p w14:paraId="4BEB82FD" w14:textId="71A94385" w:rsidR="002F57BA" w:rsidRDefault="002D01F4" w:rsidP="002F57BA">
      <w:pPr>
        <w:spacing w:after="120"/>
        <w:jc w:val="both"/>
        <w:rPr>
          <w:rFonts w:ascii="Arial" w:hAnsi="Arial" w:cs="Arial"/>
          <w:sz w:val="22"/>
          <w:szCs w:val="22"/>
        </w:rPr>
      </w:pPr>
      <w:r w:rsidRPr="002D01F4">
        <w:rPr>
          <w:rFonts w:ascii="Arial" w:hAnsi="Arial" w:cs="Arial"/>
          <w:sz w:val="22"/>
          <w:szCs w:val="22"/>
        </w:rPr>
        <w:t xml:space="preserve">During my postdoctoral </w:t>
      </w:r>
      <w:r>
        <w:rPr>
          <w:rFonts w:ascii="Arial" w:hAnsi="Arial" w:cs="Arial"/>
          <w:sz w:val="22"/>
          <w:szCs w:val="22"/>
        </w:rPr>
        <w:t>training</w:t>
      </w:r>
      <w:r w:rsidRPr="002D01F4">
        <w:rPr>
          <w:rFonts w:ascii="Arial" w:hAnsi="Arial" w:cs="Arial"/>
          <w:sz w:val="22"/>
          <w:szCs w:val="22"/>
        </w:rPr>
        <w:t xml:space="preserve">, I investigated the role of intramyocellular lipids in age-related skeletal muscle loss and anabolic resistance, focusing on post-exercise adaptation. This work was supported by </w:t>
      </w:r>
      <w:r>
        <w:rPr>
          <w:rFonts w:ascii="Arial" w:hAnsi="Arial" w:cs="Arial"/>
          <w:sz w:val="22"/>
          <w:szCs w:val="22"/>
        </w:rPr>
        <w:t>a</w:t>
      </w:r>
      <w:r w:rsidRPr="002D01F4">
        <w:rPr>
          <w:rFonts w:ascii="Arial" w:hAnsi="Arial" w:cs="Arial"/>
          <w:sz w:val="22"/>
          <w:szCs w:val="22"/>
        </w:rPr>
        <w:t xml:space="preserve"> Diversity Supplement and a Research Career Development Fellowship from the Boston Older Americans Independence Center (OAIC)</w:t>
      </w:r>
      <w:r w:rsidR="002F57BA">
        <w:rPr>
          <w:rFonts w:ascii="Arial" w:hAnsi="Arial" w:cs="Arial"/>
          <w:sz w:val="22"/>
          <w:szCs w:val="22"/>
        </w:rPr>
        <w:t xml:space="preserve"> both funded by the National Institute o</w:t>
      </w:r>
      <w:r w:rsidR="002B5874">
        <w:rPr>
          <w:rFonts w:ascii="Arial" w:hAnsi="Arial" w:cs="Arial"/>
          <w:sz w:val="22"/>
          <w:szCs w:val="22"/>
        </w:rPr>
        <w:t>n</w:t>
      </w:r>
      <w:r w:rsidR="002F57BA">
        <w:rPr>
          <w:rFonts w:ascii="Arial" w:hAnsi="Arial" w:cs="Arial"/>
          <w:sz w:val="22"/>
          <w:szCs w:val="22"/>
        </w:rPr>
        <w:t xml:space="preserve"> Aging (NIA)</w:t>
      </w:r>
      <w:r w:rsidRPr="002D01F4">
        <w:rPr>
          <w:rFonts w:ascii="Arial" w:hAnsi="Arial" w:cs="Arial"/>
          <w:sz w:val="22"/>
          <w:szCs w:val="22"/>
        </w:rPr>
        <w:t xml:space="preserve">. As I transitioned to independence, I developed a research program on </w:t>
      </w:r>
      <w:r w:rsidR="002F57BA">
        <w:rPr>
          <w:rFonts w:ascii="Arial" w:hAnsi="Arial" w:cs="Arial"/>
          <w:sz w:val="22"/>
          <w:szCs w:val="22"/>
        </w:rPr>
        <w:t xml:space="preserve">small non-coding genes called, </w:t>
      </w:r>
      <w:r w:rsidRPr="002D01F4">
        <w:rPr>
          <w:rFonts w:ascii="Arial" w:hAnsi="Arial" w:cs="Arial"/>
          <w:sz w:val="22"/>
          <w:szCs w:val="22"/>
        </w:rPr>
        <w:t>microRNA</w:t>
      </w:r>
      <w:r w:rsidR="002F57BA">
        <w:rPr>
          <w:rFonts w:ascii="Arial" w:hAnsi="Arial" w:cs="Arial"/>
          <w:sz w:val="22"/>
          <w:szCs w:val="22"/>
        </w:rPr>
        <w:t xml:space="preserve"> (miRNA),</w:t>
      </w:r>
      <w:r w:rsidRPr="002D01F4">
        <w:rPr>
          <w:rFonts w:ascii="Arial" w:hAnsi="Arial" w:cs="Arial"/>
          <w:sz w:val="22"/>
          <w:szCs w:val="22"/>
        </w:rPr>
        <w:t xml:space="preserve"> in age- and contraction-induced skeletal muscle growth, securing a</w:t>
      </w:r>
      <w:r w:rsidR="002B5874">
        <w:rPr>
          <w:rFonts w:ascii="Arial" w:hAnsi="Arial" w:cs="Arial"/>
          <w:sz w:val="22"/>
          <w:szCs w:val="22"/>
        </w:rPr>
        <w:t xml:space="preserve"> </w:t>
      </w:r>
      <w:r w:rsidR="002B5874" w:rsidRPr="002B5874">
        <w:rPr>
          <w:rFonts w:ascii="Arial" w:hAnsi="Arial" w:cs="Arial"/>
          <w:sz w:val="22"/>
          <w:szCs w:val="22"/>
        </w:rPr>
        <w:t xml:space="preserve">prestigious </w:t>
      </w:r>
      <w:r w:rsidRPr="002D01F4">
        <w:rPr>
          <w:rFonts w:ascii="Arial" w:hAnsi="Arial" w:cs="Arial"/>
          <w:sz w:val="22"/>
          <w:szCs w:val="22"/>
        </w:rPr>
        <w:t xml:space="preserve">K01 </w:t>
      </w:r>
      <w:r w:rsidR="002B5874" w:rsidRPr="002B5874">
        <w:rPr>
          <w:rFonts w:ascii="Arial" w:hAnsi="Arial" w:cs="Arial"/>
          <w:sz w:val="22"/>
          <w:szCs w:val="22"/>
        </w:rPr>
        <w:t>Mentored Research Scientist Career Development Award</w:t>
      </w:r>
      <w:r w:rsidRPr="002D01F4">
        <w:rPr>
          <w:rFonts w:ascii="Arial" w:hAnsi="Arial" w:cs="Arial"/>
          <w:sz w:val="22"/>
          <w:szCs w:val="22"/>
        </w:rPr>
        <w:t xml:space="preserve"> from the N</w:t>
      </w:r>
      <w:r w:rsidR="002F57BA">
        <w:rPr>
          <w:rFonts w:ascii="Arial" w:hAnsi="Arial" w:cs="Arial"/>
          <w:sz w:val="22"/>
          <w:szCs w:val="22"/>
        </w:rPr>
        <w:t xml:space="preserve">ational </w:t>
      </w:r>
      <w:r w:rsidR="002F57BA" w:rsidRPr="002D01F4">
        <w:rPr>
          <w:rFonts w:ascii="Arial" w:hAnsi="Arial" w:cs="Arial"/>
          <w:sz w:val="22"/>
          <w:szCs w:val="22"/>
        </w:rPr>
        <w:t>I</w:t>
      </w:r>
      <w:r w:rsidR="002F57BA">
        <w:rPr>
          <w:rFonts w:ascii="Arial" w:hAnsi="Arial" w:cs="Arial"/>
          <w:sz w:val="22"/>
          <w:szCs w:val="22"/>
        </w:rPr>
        <w:t xml:space="preserve">nstitutes of </w:t>
      </w:r>
      <w:r w:rsidR="002F57BA" w:rsidRPr="002D01F4">
        <w:rPr>
          <w:rFonts w:ascii="Arial" w:hAnsi="Arial" w:cs="Arial"/>
          <w:sz w:val="22"/>
          <w:szCs w:val="22"/>
        </w:rPr>
        <w:t>H</w:t>
      </w:r>
      <w:r w:rsidR="002F57BA">
        <w:rPr>
          <w:rFonts w:ascii="Arial" w:hAnsi="Arial" w:cs="Arial"/>
          <w:sz w:val="22"/>
          <w:szCs w:val="22"/>
        </w:rPr>
        <w:t>ealth (NIH)</w:t>
      </w:r>
      <w:r w:rsidRPr="002D01F4">
        <w:rPr>
          <w:rFonts w:ascii="Arial" w:hAnsi="Arial" w:cs="Arial"/>
          <w:sz w:val="22"/>
          <w:szCs w:val="22"/>
        </w:rPr>
        <w:t>. My collaborative research uncovered a blunted adaptive response of</w:t>
      </w:r>
      <w:r w:rsidR="002F57BA">
        <w:rPr>
          <w:rFonts w:ascii="Arial" w:hAnsi="Arial" w:cs="Arial"/>
          <w:sz w:val="22"/>
          <w:szCs w:val="22"/>
        </w:rPr>
        <w:t xml:space="preserve"> both non-coding and protein-</w:t>
      </w:r>
      <w:r w:rsidRPr="002D01F4">
        <w:rPr>
          <w:rFonts w:ascii="Arial" w:hAnsi="Arial" w:cs="Arial"/>
          <w:sz w:val="22"/>
          <w:szCs w:val="22"/>
        </w:rPr>
        <w:t xml:space="preserve">coding genes following high-intensity resistance exercise in older </w:t>
      </w:r>
      <w:r w:rsidR="002F57BA">
        <w:rPr>
          <w:rFonts w:ascii="Arial" w:hAnsi="Arial" w:cs="Arial"/>
          <w:sz w:val="22"/>
          <w:szCs w:val="22"/>
        </w:rPr>
        <w:t>compared to younger men</w:t>
      </w:r>
      <w:r w:rsidRPr="002D01F4">
        <w:rPr>
          <w:rFonts w:ascii="Arial" w:hAnsi="Arial" w:cs="Arial"/>
          <w:sz w:val="22"/>
          <w:szCs w:val="22"/>
        </w:rPr>
        <w:t xml:space="preserve">. Further </w:t>
      </w:r>
      <w:r w:rsidRPr="002F57BA">
        <w:rPr>
          <w:rFonts w:ascii="Arial" w:hAnsi="Arial" w:cs="Arial"/>
          <w:i/>
          <w:iCs/>
          <w:sz w:val="22"/>
          <w:szCs w:val="22"/>
        </w:rPr>
        <w:t>in vitro</w:t>
      </w:r>
      <w:r w:rsidRPr="002D01F4">
        <w:rPr>
          <w:rFonts w:ascii="Arial" w:hAnsi="Arial" w:cs="Arial"/>
          <w:sz w:val="22"/>
          <w:szCs w:val="22"/>
        </w:rPr>
        <w:t xml:space="preserve"> </w:t>
      </w:r>
      <w:r w:rsidR="002B5874">
        <w:rPr>
          <w:rFonts w:ascii="Arial" w:hAnsi="Arial" w:cs="Arial"/>
          <w:sz w:val="22"/>
          <w:szCs w:val="22"/>
        </w:rPr>
        <w:t xml:space="preserve">cell </w:t>
      </w:r>
      <w:r w:rsidRPr="002D01F4">
        <w:rPr>
          <w:rFonts w:ascii="Arial" w:hAnsi="Arial" w:cs="Arial"/>
          <w:sz w:val="22"/>
          <w:szCs w:val="22"/>
        </w:rPr>
        <w:t>experiments confirmed the critical role of miRNAs in regulating skeletal muscle adaptation. I hypothesize</w:t>
      </w:r>
      <w:r w:rsidR="002F57BA">
        <w:rPr>
          <w:rFonts w:ascii="Arial" w:hAnsi="Arial" w:cs="Arial"/>
          <w:sz w:val="22"/>
          <w:szCs w:val="22"/>
        </w:rPr>
        <w:t>d</w:t>
      </w:r>
      <w:r w:rsidRPr="002D01F4">
        <w:rPr>
          <w:rFonts w:ascii="Arial" w:hAnsi="Arial" w:cs="Arial"/>
          <w:sz w:val="22"/>
          <w:szCs w:val="22"/>
        </w:rPr>
        <w:t xml:space="preserve"> that miRNAs are essential for the muscle’s adaptive response to anabolic stimuli, contributing to the maintenance of muscle mass and metabolic function. More recently, I have led projects exploring miRNAs</w:t>
      </w:r>
      <w:r w:rsidR="002F57BA">
        <w:rPr>
          <w:rFonts w:ascii="Arial" w:hAnsi="Arial" w:cs="Arial"/>
          <w:sz w:val="22"/>
          <w:szCs w:val="22"/>
        </w:rPr>
        <w:t xml:space="preserve"> </w:t>
      </w:r>
      <w:r w:rsidR="002F57BA" w:rsidRPr="002D01F4">
        <w:rPr>
          <w:rFonts w:ascii="Arial" w:hAnsi="Arial" w:cs="Arial"/>
          <w:sz w:val="22"/>
          <w:szCs w:val="22"/>
        </w:rPr>
        <w:t>circulating</w:t>
      </w:r>
      <w:r w:rsidR="002F57BA">
        <w:rPr>
          <w:rFonts w:ascii="Arial" w:hAnsi="Arial" w:cs="Arial"/>
          <w:sz w:val="22"/>
          <w:szCs w:val="22"/>
        </w:rPr>
        <w:t xml:space="preserve"> in blood</w:t>
      </w:r>
      <w:r w:rsidRPr="002D01F4">
        <w:rPr>
          <w:rFonts w:ascii="Arial" w:hAnsi="Arial" w:cs="Arial"/>
          <w:sz w:val="22"/>
          <w:szCs w:val="22"/>
        </w:rPr>
        <w:t xml:space="preserve"> as potential biomarkers for aging skeletal muscle and as a mechanism for anabolic resistance.</w:t>
      </w:r>
      <w:r w:rsidR="002F57BA">
        <w:rPr>
          <w:rFonts w:ascii="Arial" w:hAnsi="Arial" w:cs="Arial"/>
          <w:sz w:val="22"/>
          <w:szCs w:val="22"/>
        </w:rPr>
        <w:t xml:space="preserve"> </w:t>
      </w:r>
    </w:p>
    <w:p w14:paraId="3ED65E91" w14:textId="53A7446A" w:rsidR="002F57BA" w:rsidRDefault="002F57BA" w:rsidP="002F57BA">
      <w:pPr>
        <w:spacing w:after="120"/>
        <w:jc w:val="both"/>
        <w:rPr>
          <w:rFonts w:ascii="Arial" w:hAnsi="Arial" w:cs="Arial"/>
          <w:sz w:val="22"/>
          <w:szCs w:val="22"/>
        </w:rPr>
      </w:pPr>
      <w:r w:rsidRPr="002F57BA">
        <w:rPr>
          <w:rFonts w:ascii="Arial" w:hAnsi="Arial" w:cs="Arial"/>
          <w:sz w:val="22"/>
          <w:szCs w:val="22"/>
        </w:rPr>
        <w:t xml:space="preserve">My passion for uncovering mechanisms that contribute to the development of novel disease treatments and prevention strategies has led me to focus my current research on the role of circulating </w:t>
      </w:r>
      <w:proofErr w:type="spellStart"/>
      <w:r w:rsidRPr="002F57BA">
        <w:rPr>
          <w:rFonts w:ascii="Arial" w:hAnsi="Arial" w:cs="Arial"/>
          <w:sz w:val="22"/>
          <w:szCs w:val="22"/>
        </w:rPr>
        <w:t>exosomal</w:t>
      </w:r>
      <w:proofErr w:type="spellEnd"/>
      <w:r w:rsidRPr="002F57BA">
        <w:rPr>
          <w:rFonts w:ascii="Arial" w:hAnsi="Arial" w:cs="Arial"/>
          <w:sz w:val="22"/>
          <w:szCs w:val="22"/>
        </w:rPr>
        <w:t xml:space="preserve"> microRNA in muscle repair and regeneration following injury and damage. This research, rooted in data from my recently accepted senior author publication in </w:t>
      </w:r>
      <w:r w:rsidR="0084727E">
        <w:rPr>
          <w:rFonts w:ascii="Arial" w:hAnsi="Arial" w:cs="Arial"/>
          <w:sz w:val="22"/>
          <w:szCs w:val="22"/>
        </w:rPr>
        <w:t>t</w:t>
      </w:r>
      <w:r w:rsidRPr="002F57BA">
        <w:rPr>
          <w:rFonts w:ascii="Arial" w:hAnsi="Arial" w:cs="Arial"/>
          <w:sz w:val="22"/>
          <w:szCs w:val="22"/>
        </w:rPr>
        <w:t xml:space="preserve">he </w:t>
      </w:r>
      <w:r w:rsidRPr="0084727E">
        <w:rPr>
          <w:rFonts w:ascii="Arial" w:hAnsi="Arial" w:cs="Arial"/>
          <w:i/>
          <w:iCs/>
          <w:sz w:val="22"/>
          <w:szCs w:val="22"/>
        </w:rPr>
        <w:t>American Journal of Physiology</w:t>
      </w:r>
      <w:r w:rsidRPr="002F57BA">
        <w:rPr>
          <w:rFonts w:ascii="Arial" w:hAnsi="Arial" w:cs="Arial"/>
          <w:sz w:val="22"/>
          <w:szCs w:val="22"/>
        </w:rPr>
        <w:t>, as well as promising unpublished preliminary findings, explor</w:t>
      </w:r>
      <w:r w:rsidR="00A1723E">
        <w:rPr>
          <w:rFonts w:ascii="Arial" w:hAnsi="Arial" w:cs="Arial"/>
          <w:sz w:val="22"/>
          <w:szCs w:val="22"/>
        </w:rPr>
        <w:t>ing</w:t>
      </w:r>
      <w:r w:rsidRPr="002F57BA">
        <w:rPr>
          <w:rFonts w:ascii="Arial" w:hAnsi="Arial" w:cs="Arial"/>
          <w:sz w:val="22"/>
          <w:szCs w:val="22"/>
        </w:rPr>
        <w:t xml:space="preserve"> how these miRNAs may serve as critical regulators in the muscle healing process.</w:t>
      </w:r>
    </w:p>
    <w:p w14:paraId="3168A732" w14:textId="576345A4" w:rsidR="002F57BA" w:rsidRPr="00B46AC7" w:rsidRDefault="002F57BA" w:rsidP="002F57BA">
      <w:pPr>
        <w:spacing w:after="120"/>
        <w:jc w:val="both"/>
        <w:rPr>
          <w:rFonts w:ascii="Arial" w:hAnsi="Arial" w:cs="Arial"/>
          <w:sz w:val="22"/>
          <w:szCs w:val="22"/>
        </w:rPr>
      </w:pPr>
      <w:r w:rsidRPr="002F57BA">
        <w:rPr>
          <w:rFonts w:ascii="Arial" w:hAnsi="Arial" w:cs="Arial"/>
          <w:sz w:val="22"/>
          <w:szCs w:val="22"/>
        </w:rPr>
        <w:t xml:space="preserve">I am particularly excited about this research direction as it leverages </w:t>
      </w:r>
      <w:r>
        <w:rPr>
          <w:rFonts w:ascii="Arial" w:hAnsi="Arial" w:cs="Arial"/>
          <w:sz w:val="22"/>
          <w:szCs w:val="22"/>
        </w:rPr>
        <w:t>the</w:t>
      </w:r>
      <w:r w:rsidRPr="002F57BA">
        <w:rPr>
          <w:rFonts w:ascii="Arial" w:hAnsi="Arial" w:cs="Arial"/>
          <w:sz w:val="22"/>
          <w:szCs w:val="22"/>
        </w:rPr>
        <w:t xml:space="preserve"> extensive skills and knowledge I have accumulated over the years, applying them to an emerging and potentially transformative area in muscle biology. By understanding the specific roles of </w:t>
      </w:r>
      <w:proofErr w:type="spellStart"/>
      <w:r w:rsidRPr="002F57BA">
        <w:rPr>
          <w:rFonts w:ascii="Arial" w:hAnsi="Arial" w:cs="Arial"/>
          <w:sz w:val="22"/>
          <w:szCs w:val="22"/>
        </w:rPr>
        <w:t>exosomal</w:t>
      </w:r>
      <w:proofErr w:type="spellEnd"/>
      <w:r w:rsidRPr="002F57BA">
        <w:rPr>
          <w:rFonts w:ascii="Arial" w:hAnsi="Arial" w:cs="Arial"/>
          <w:sz w:val="22"/>
          <w:szCs w:val="22"/>
        </w:rPr>
        <w:t xml:space="preserve"> microRNAs in muscle recovery, my work aims to identify new therapeutic targets that could lead to innovative treatments for muscle-related injuries and degenerative diseases. This research not only reflects my deep commitment to advancing the field but also holds the promise of making significant contributions to improving human health and recovery outcomes.</w:t>
      </w:r>
    </w:p>
    <w:p w14:paraId="4BB13A52" w14:textId="77777777" w:rsidR="00732485" w:rsidRPr="00B40278" w:rsidRDefault="00732485" w:rsidP="00B40278">
      <w:pPr>
        <w:ind w:firstLine="720"/>
        <w:rPr>
          <w:rFonts w:ascii="Arial" w:hAnsi="Arial" w:cs="Arial"/>
          <w:b/>
          <w:bCs/>
          <w:sz w:val="24"/>
          <w:szCs w:val="24"/>
        </w:rPr>
      </w:pPr>
    </w:p>
    <w:sectPr w:rsidR="00732485" w:rsidRPr="00B40278" w:rsidSect="00601ECC">
      <w:headerReference w:type="default" r:id="rId12"/>
      <w:footerReference w:type="default" r:id="rId13"/>
      <w:footerReference w:type="first" r:id="rId14"/>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54D90" w14:textId="77777777" w:rsidR="00F0496F" w:rsidRDefault="00F0496F">
      <w:r>
        <w:separator/>
      </w:r>
    </w:p>
  </w:endnote>
  <w:endnote w:type="continuationSeparator" w:id="0">
    <w:p w14:paraId="44BCBBA3" w14:textId="77777777" w:rsidR="00F0496F" w:rsidRDefault="00F0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896711"/>
      <w:docPartObj>
        <w:docPartGallery w:val="Page Numbers (Bottom of Page)"/>
        <w:docPartUnique/>
      </w:docPartObj>
    </w:sdtPr>
    <w:sdtContent>
      <w:sdt>
        <w:sdtPr>
          <w:id w:val="-760688512"/>
          <w:docPartObj>
            <w:docPartGallery w:val="Page Numbers (Top of Page)"/>
            <w:docPartUnique/>
          </w:docPartObj>
        </w:sdtPr>
        <w:sdtContent>
          <w:p w14:paraId="1087BF9D" w14:textId="66D66DBC" w:rsidR="00D45630" w:rsidRDefault="00D45630" w:rsidP="007E58C1">
            <w:pPr>
              <w:pStyle w:val="Footer"/>
              <w:framePr w:wrap="around" w:vAnchor="text" w:hAnchor="margin" w:xAlign="right" w:y="1"/>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C7092">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7092">
              <w:rPr>
                <w:b/>
                <w:bCs/>
                <w:noProof/>
              </w:rPr>
              <w:t>13</w:t>
            </w:r>
            <w:r>
              <w:rPr>
                <w:b/>
                <w:bCs/>
                <w:sz w:val="24"/>
                <w:szCs w:val="24"/>
              </w:rPr>
              <w:fldChar w:fldCharType="end"/>
            </w:r>
            <w:r>
              <w:rPr>
                <w:b/>
                <w:bCs/>
                <w:sz w:val="24"/>
                <w:szCs w:val="24"/>
              </w:rPr>
              <w:t xml:space="preserve">                                   </w:t>
            </w:r>
            <w:r>
              <w:rPr>
                <w:b/>
                <w:bCs/>
                <w:sz w:val="24"/>
                <w:szCs w:val="24"/>
              </w:rPr>
              <w:tab/>
              <w:t xml:space="preserve">         </w:t>
            </w:r>
            <w:r w:rsidRPr="00B40278">
              <w:rPr>
                <w:b/>
                <w:bCs/>
              </w:rPr>
              <w:t xml:space="preserve">Version </w:t>
            </w:r>
            <w:r w:rsidR="002F57BA">
              <w:rPr>
                <w:b/>
                <w:bCs/>
              </w:rPr>
              <w:t>09</w:t>
            </w:r>
            <w:r w:rsidRPr="00B40278">
              <w:rPr>
                <w:b/>
                <w:bCs/>
              </w:rPr>
              <w:t>-</w:t>
            </w:r>
            <w:r w:rsidR="002F57BA">
              <w:rPr>
                <w:b/>
                <w:bCs/>
              </w:rPr>
              <w:t>01</w:t>
            </w:r>
            <w:r w:rsidRPr="00B40278">
              <w:rPr>
                <w:b/>
                <w:bCs/>
              </w:rPr>
              <w:t>-202</w:t>
            </w:r>
            <w:r w:rsidR="002F57BA">
              <w:rPr>
                <w:b/>
                <w:bCs/>
              </w:rPr>
              <w:t>4</w:t>
            </w:r>
          </w:p>
        </w:sdtContent>
      </w:sdt>
    </w:sdtContent>
  </w:sdt>
  <w:p w14:paraId="42CEA59A" w14:textId="77777777" w:rsidR="00D45630" w:rsidRDefault="00D45630" w:rsidP="00D80127">
    <w:pPr>
      <w:pStyle w:val="Footer"/>
      <w:framePr w:wrap="around" w:vAnchor="text" w:hAnchor="margin" w:xAlign="right" w:y="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244331"/>
      <w:docPartObj>
        <w:docPartGallery w:val="Page Numbers (Bottom of Page)"/>
        <w:docPartUnique/>
      </w:docPartObj>
    </w:sdtPr>
    <w:sdtContent>
      <w:sdt>
        <w:sdtPr>
          <w:id w:val="-1669238322"/>
          <w:docPartObj>
            <w:docPartGallery w:val="Page Numbers (Top of Page)"/>
            <w:docPartUnique/>
          </w:docPartObj>
        </w:sdtPr>
        <w:sdtContent>
          <w:p w14:paraId="521D777F" w14:textId="26493199" w:rsidR="00D45630" w:rsidRDefault="00D4563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C709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7092">
              <w:rPr>
                <w:b/>
                <w:bCs/>
                <w:noProof/>
              </w:rPr>
              <w:t>13</w:t>
            </w:r>
            <w:r>
              <w:rPr>
                <w:b/>
                <w:bCs/>
                <w:sz w:val="24"/>
                <w:szCs w:val="24"/>
              </w:rPr>
              <w:fldChar w:fldCharType="end"/>
            </w:r>
          </w:p>
        </w:sdtContent>
      </w:sdt>
    </w:sdtContent>
  </w:sdt>
  <w:p w14:paraId="4F7E352D" w14:textId="77777777" w:rsidR="00D45630" w:rsidRPr="000945A8" w:rsidRDefault="00D45630" w:rsidP="00F876B4">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3F82A" w14:textId="77777777" w:rsidR="00F0496F" w:rsidRDefault="00F0496F">
      <w:r>
        <w:separator/>
      </w:r>
    </w:p>
  </w:footnote>
  <w:footnote w:type="continuationSeparator" w:id="0">
    <w:p w14:paraId="415A3338" w14:textId="77777777" w:rsidR="00F0496F" w:rsidRDefault="00F04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69F54" w14:textId="7891E10E" w:rsidR="00D45630" w:rsidRPr="005E2C79" w:rsidRDefault="00D45630" w:rsidP="000945A8">
    <w:pPr>
      <w:pStyle w:val="Header"/>
      <w:pBdr>
        <w:bottom w:val="single" w:sz="4" w:space="1" w:color="auto"/>
      </w:pBdr>
      <w:jc w:val="right"/>
      <w:rPr>
        <w:i/>
        <w:sz w:val="16"/>
        <w:szCs w:val="16"/>
      </w:rPr>
    </w:pPr>
    <w:r w:rsidRPr="005E2C79">
      <w:rPr>
        <w:i/>
        <w:sz w:val="16"/>
        <w:szCs w:val="16"/>
      </w:rPr>
      <w:t xml:space="preserve">Curriculum Vitae of </w:t>
    </w:r>
    <w:r>
      <w:rPr>
        <w:i/>
        <w:sz w:val="16"/>
        <w:szCs w:val="16"/>
      </w:rPr>
      <w:t>Donato A. Rivas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5118"/>
    <w:multiLevelType w:val="hybridMultilevel"/>
    <w:tmpl w:val="70585C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B7F0C"/>
    <w:multiLevelType w:val="hybridMultilevel"/>
    <w:tmpl w:val="77F80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C004F"/>
    <w:multiLevelType w:val="hybridMultilevel"/>
    <w:tmpl w:val="2DD23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D027EC"/>
    <w:multiLevelType w:val="hybridMultilevel"/>
    <w:tmpl w:val="92647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04E5D"/>
    <w:multiLevelType w:val="hybridMultilevel"/>
    <w:tmpl w:val="3FA88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37C66"/>
    <w:multiLevelType w:val="hybridMultilevel"/>
    <w:tmpl w:val="6574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337D9"/>
    <w:multiLevelType w:val="hybridMultilevel"/>
    <w:tmpl w:val="31249464"/>
    <w:lvl w:ilvl="0" w:tplc="68AAE22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7E7603"/>
    <w:multiLevelType w:val="hybridMultilevel"/>
    <w:tmpl w:val="92647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47967"/>
    <w:multiLevelType w:val="hybridMultilevel"/>
    <w:tmpl w:val="85BE62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E7773"/>
    <w:multiLevelType w:val="hybridMultilevel"/>
    <w:tmpl w:val="B650CF98"/>
    <w:lvl w:ilvl="0" w:tplc="04090011">
      <w:start w:val="1"/>
      <w:numFmt w:val="decimal"/>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3D0A45"/>
    <w:multiLevelType w:val="hybridMultilevel"/>
    <w:tmpl w:val="5A2E0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C7BFD"/>
    <w:multiLevelType w:val="hybridMultilevel"/>
    <w:tmpl w:val="9AB46BE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6546A2"/>
    <w:multiLevelType w:val="hybridMultilevel"/>
    <w:tmpl w:val="31804E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51F03"/>
    <w:multiLevelType w:val="hybridMultilevel"/>
    <w:tmpl w:val="DBFCE3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454C0"/>
    <w:multiLevelType w:val="hybridMultilevel"/>
    <w:tmpl w:val="02942E20"/>
    <w:lvl w:ilvl="0" w:tplc="E0362CBE">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4131F"/>
    <w:multiLevelType w:val="hybridMultilevel"/>
    <w:tmpl w:val="02942E20"/>
    <w:lvl w:ilvl="0" w:tplc="E0362CBE">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27FC6"/>
    <w:multiLevelType w:val="hybridMultilevel"/>
    <w:tmpl w:val="396E9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50776"/>
    <w:multiLevelType w:val="hybridMultilevel"/>
    <w:tmpl w:val="02942E20"/>
    <w:lvl w:ilvl="0" w:tplc="E0362CBE">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837A0"/>
    <w:multiLevelType w:val="hybridMultilevel"/>
    <w:tmpl w:val="60C61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76B0E"/>
    <w:multiLevelType w:val="hybridMultilevel"/>
    <w:tmpl w:val="AD52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62FC2"/>
    <w:multiLevelType w:val="hybridMultilevel"/>
    <w:tmpl w:val="CEB0EC94"/>
    <w:lvl w:ilvl="0" w:tplc="911EB3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924BF4"/>
    <w:multiLevelType w:val="hybridMultilevel"/>
    <w:tmpl w:val="42FC3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24886"/>
    <w:multiLevelType w:val="hybridMultilevel"/>
    <w:tmpl w:val="21D43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4C6268"/>
    <w:multiLevelType w:val="hybridMultilevel"/>
    <w:tmpl w:val="02942E20"/>
    <w:lvl w:ilvl="0" w:tplc="E0362CBE">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50A03"/>
    <w:multiLevelType w:val="hybridMultilevel"/>
    <w:tmpl w:val="949CA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DD7229"/>
    <w:multiLevelType w:val="hybridMultilevel"/>
    <w:tmpl w:val="9EB0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AF346B"/>
    <w:multiLevelType w:val="hybridMultilevel"/>
    <w:tmpl w:val="92647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75B0D"/>
    <w:multiLevelType w:val="hybridMultilevel"/>
    <w:tmpl w:val="92647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6D39BB"/>
    <w:multiLevelType w:val="hybridMultilevel"/>
    <w:tmpl w:val="31249464"/>
    <w:lvl w:ilvl="0" w:tplc="68AAE22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E626FE"/>
    <w:multiLevelType w:val="hybridMultilevel"/>
    <w:tmpl w:val="B9A6A0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60075D"/>
    <w:multiLevelType w:val="hybridMultilevel"/>
    <w:tmpl w:val="92647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C12EC"/>
    <w:multiLevelType w:val="hybridMultilevel"/>
    <w:tmpl w:val="86A4B7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574151"/>
    <w:multiLevelType w:val="hybridMultilevel"/>
    <w:tmpl w:val="02942E20"/>
    <w:lvl w:ilvl="0" w:tplc="E0362CBE">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954086">
    <w:abstractNumId w:val="16"/>
  </w:num>
  <w:num w:numId="2" w16cid:durableId="882015469">
    <w:abstractNumId w:val="24"/>
  </w:num>
  <w:num w:numId="3" w16cid:durableId="495076391">
    <w:abstractNumId w:val="13"/>
  </w:num>
  <w:num w:numId="4" w16cid:durableId="63992824">
    <w:abstractNumId w:val="19"/>
  </w:num>
  <w:num w:numId="5" w16cid:durableId="2072650868">
    <w:abstractNumId w:val="25"/>
  </w:num>
  <w:num w:numId="6" w16cid:durableId="1341935151">
    <w:abstractNumId w:val="22"/>
  </w:num>
  <w:num w:numId="7" w16cid:durableId="519706716">
    <w:abstractNumId w:val="11"/>
  </w:num>
  <w:num w:numId="8" w16cid:durableId="1479498341">
    <w:abstractNumId w:val="8"/>
  </w:num>
  <w:num w:numId="9" w16cid:durableId="532428508">
    <w:abstractNumId w:val="4"/>
  </w:num>
  <w:num w:numId="10" w16cid:durableId="2014187803">
    <w:abstractNumId w:val="10"/>
  </w:num>
  <w:num w:numId="11" w16cid:durableId="2112241990">
    <w:abstractNumId w:val="21"/>
  </w:num>
  <w:num w:numId="12" w16cid:durableId="818888130">
    <w:abstractNumId w:val="1"/>
  </w:num>
  <w:num w:numId="13" w16cid:durableId="131946541">
    <w:abstractNumId w:val="28"/>
  </w:num>
  <w:num w:numId="14" w16cid:durableId="909000378">
    <w:abstractNumId w:val="5"/>
  </w:num>
  <w:num w:numId="15" w16cid:durableId="2092005303">
    <w:abstractNumId w:val="20"/>
  </w:num>
  <w:num w:numId="16" w16cid:durableId="1509060100">
    <w:abstractNumId w:val="6"/>
  </w:num>
  <w:num w:numId="17" w16cid:durableId="298386409">
    <w:abstractNumId w:val="9"/>
  </w:num>
  <w:num w:numId="18" w16cid:durableId="1007320413">
    <w:abstractNumId w:val="18"/>
  </w:num>
  <w:num w:numId="19" w16cid:durableId="170802030">
    <w:abstractNumId w:val="12"/>
  </w:num>
  <w:num w:numId="20" w16cid:durableId="1313832658">
    <w:abstractNumId w:val="29"/>
  </w:num>
  <w:num w:numId="21" w16cid:durableId="1723942406">
    <w:abstractNumId w:val="0"/>
  </w:num>
  <w:num w:numId="22" w16cid:durableId="823623251">
    <w:abstractNumId w:val="31"/>
  </w:num>
  <w:num w:numId="23" w16cid:durableId="784273649">
    <w:abstractNumId w:val="26"/>
  </w:num>
  <w:num w:numId="24" w16cid:durableId="1817918890">
    <w:abstractNumId w:val="30"/>
  </w:num>
  <w:num w:numId="25" w16cid:durableId="2112970777">
    <w:abstractNumId w:val="7"/>
  </w:num>
  <w:num w:numId="26" w16cid:durableId="1025523434">
    <w:abstractNumId w:val="3"/>
  </w:num>
  <w:num w:numId="27" w16cid:durableId="1822383618">
    <w:abstractNumId w:val="27"/>
  </w:num>
  <w:num w:numId="28" w16cid:durableId="1736514576">
    <w:abstractNumId w:val="2"/>
  </w:num>
  <w:num w:numId="29" w16cid:durableId="278411566">
    <w:abstractNumId w:val="15"/>
  </w:num>
  <w:num w:numId="30" w16cid:durableId="1697460670">
    <w:abstractNumId w:val="23"/>
  </w:num>
  <w:num w:numId="31" w16cid:durableId="1775246526">
    <w:abstractNumId w:val="32"/>
  </w:num>
  <w:num w:numId="32" w16cid:durableId="1647321221">
    <w:abstractNumId w:val="17"/>
  </w:num>
  <w:num w:numId="33" w16cid:durableId="14771823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121"/>
    <w:rsid w:val="00006A03"/>
    <w:rsid w:val="00015A10"/>
    <w:rsid w:val="00015DBF"/>
    <w:rsid w:val="00015F91"/>
    <w:rsid w:val="0002298F"/>
    <w:rsid w:val="000251C2"/>
    <w:rsid w:val="00040B21"/>
    <w:rsid w:val="00042FFF"/>
    <w:rsid w:val="000434E0"/>
    <w:rsid w:val="00050CFD"/>
    <w:rsid w:val="00053153"/>
    <w:rsid w:val="000670EE"/>
    <w:rsid w:val="00070687"/>
    <w:rsid w:val="00075397"/>
    <w:rsid w:val="000769A8"/>
    <w:rsid w:val="00080947"/>
    <w:rsid w:val="000945A8"/>
    <w:rsid w:val="00094B8E"/>
    <w:rsid w:val="00096BAF"/>
    <w:rsid w:val="000A1D7C"/>
    <w:rsid w:val="000A4706"/>
    <w:rsid w:val="000A547F"/>
    <w:rsid w:val="000B569A"/>
    <w:rsid w:val="000D1085"/>
    <w:rsid w:val="000D6FB6"/>
    <w:rsid w:val="000E0D9E"/>
    <w:rsid w:val="000E2C20"/>
    <w:rsid w:val="000E3579"/>
    <w:rsid w:val="000F0054"/>
    <w:rsid w:val="000F4D9F"/>
    <w:rsid w:val="000F74B9"/>
    <w:rsid w:val="000F7ED6"/>
    <w:rsid w:val="0010092E"/>
    <w:rsid w:val="001016D8"/>
    <w:rsid w:val="00102F3E"/>
    <w:rsid w:val="001041F9"/>
    <w:rsid w:val="00113DA0"/>
    <w:rsid w:val="00131434"/>
    <w:rsid w:val="00132C10"/>
    <w:rsid w:val="001405D5"/>
    <w:rsid w:val="00151E82"/>
    <w:rsid w:val="00154BEF"/>
    <w:rsid w:val="00161011"/>
    <w:rsid w:val="00162033"/>
    <w:rsid w:val="001746BD"/>
    <w:rsid w:val="00174BAE"/>
    <w:rsid w:val="00175910"/>
    <w:rsid w:val="00176689"/>
    <w:rsid w:val="001A0FEF"/>
    <w:rsid w:val="001A1E39"/>
    <w:rsid w:val="001A768D"/>
    <w:rsid w:val="001B2778"/>
    <w:rsid w:val="001B6E5F"/>
    <w:rsid w:val="001C2B52"/>
    <w:rsid w:val="001D1203"/>
    <w:rsid w:val="001D6686"/>
    <w:rsid w:val="001F1CD6"/>
    <w:rsid w:val="001F2BAB"/>
    <w:rsid w:val="002021C1"/>
    <w:rsid w:val="0020376D"/>
    <w:rsid w:val="00210852"/>
    <w:rsid w:val="002240C9"/>
    <w:rsid w:val="002300D6"/>
    <w:rsid w:val="00241D5D"/>
    <w:rsid w:val="002472E0"/>
    <w:rsid w:val="002475D7"/>
    <w:rsid w:val="00247BAC"/>
    <w:rsid w:val="00254919"/>
    <w:rsid w:val="00261E60"/>
    <w:rsid w:val="002638C9"/>
    <w:rsid w:val="002734A4"/>
    <w:rsid w:val="00281237"/>
    <w:rsid w:val="00283FF4"/>
    <w:rsid w:val="0028717F"/>
    <w:rsid w:val="002972EE"/>
    <w:rsid w:val="002A040E"/>
    <w:rsid w:val="002A4DF5"/>
    <w:rsid w:val="002B1CFD"/>
    <w:rsid w:val="002B585A"/>
    <w:rsid w:val="002B5874"/>
    <w:rsid w:val="002B6910"/>
    <w:rsid w:val="002B724E"/>
    <w:rsid w:val="002C0D32"/>
    <w:rsid w:val="002D01F4"/>
    <w:rsid w:val="002E2261"/>
    <w:rsid w:val="002E4462"/>
    <w:rsid w:val="002E4FBE"/>
    <w:rsid w:val="002F2AB9"/>
    <w:rsid w:val="002F31B0"/>
    <w:rsid w:val="002F57BA"/>
    <w:rsid w:val="003037E8"/>
    <w:rsid w:val="00305272"/>
    <w:rsid w:val="00306A2F"/>
    <w:rsid w:val="00311DE6"/>
    <w:rsid w:val="00322CBE"/>
    <w:rsid w:val="00323369"/>
    <w:rsid w:val="00342452"/>
    <w:rsid w:val="0035077E"/>
    <w:rsid w:val="003529D2"/>
    <w:rsid w:val="00352BFC"/>
    <w:rsid w:val="00355CB7"/>
    <w:rsid w:val="003622E8"/>
    <w:rsid w:val="00391CD5"/>
    <w:rsid w:val="003A00BF"/>
    <w:rsid w:val="003A0D73"/>
    <w:rsid w:val="003A143E"/>
    <w:rsid w:val="003A1C61"/>
    <w:rsid w:val="003A2262"/>
    <w:rsid w:val="003A6182"/>
    <w:rsid w:val="003A7483"/>
    <w:rsid w:val="003B15CC"/>
    <w:rsid w:val="003B53C4"/>
    <w:rsid w:val="003C2408"/>
    <w:rsid w:val="003C5ACF"/>
    <w:rsid w:val="003C637C"/>
    <w:rsid w:val="003C7092"/>
    <w:rsid w:val="003D1F49"/>
    <w:rsid w:val="003D77B5"/>
    <w:rsid w:val="003D7DA9"/>
    <w:rsid w:val="003F2B32"/>
    <w:rsid w:val="00404524"/>
    <w:rsid w:val="00405635"/>
    <w:rsid w:val="00410BB5"/>
    <w:rsid w:val="00411FCC"/>
    <w:rsid w:val="004124C7"/>
    <w:rsid w:val="004133D9"/>
    <w:rsid w:val="004143FE"/>
    <w:rsid w:val="0041606C"/>
    <w:rsid w:val="00422A79"/>
    <w:rsid w:val="00423BEE"/>
    <w:rsid w:val="0042479A"/>
    <w:rsid w:val="00425960"/>
    <w:rsid w:val="00447684"/>
    <w:rsid w:val="00452D64"/>
    <w:rsid w:val="00453CB1"/>
    <w:rsid w:val="00454E40"/>
    <w:rsid w:val="0045638A"/>
    <w:rsid w:val="004606F2"/>
    <w:rsid w:val="00461BBA"/>
    <w:rsid w:val="004648BD"/>
    <w:rsid w:val="00470C93"/>
    <w:rsid w:val="0047353D"/>
    <w:rsid w:val="00475640"/>
    <w:rsid w:val="004764BD"/>
    <w:rsid w:val="00484939"/>
    <w:rsid w:val="004A101C"/>
    <w:rsid w:val="004A5629"/>
    <w:rsid w:val="004B1FB9"/>
    <w:rsid w:val="004B58DD"/>
    <w:rsid w:val="004B715E"/>
    <w:rsid w:val="004C41A9"/>
    <w:rsid w:val="004C58AA"/>
    <w:rsid w:val="004C69F6"/>
    <w:rsid w:val="004D0B83"/>
    <w:rsid w:val="004D1D16"/>
    <w:rsid w:val="004D27E8"/>
    <w:rsid w:val="004D58A6"/>
    <w:rsid w:val="004E2087"/>
    <w:rsid w:val="004E7D27"/>
    <w:rsid w:val="005024BD"/>
    <w:rsid w:val="00504DFB"/>
    <w:rsid w:val="00513704"/>
    <w:rsid w:val="005335F7"/>
    <w:rsid w:val="00540C80"/>
    <w:rsid w:val="00541C98"/>
    <w:rsid w:val="00545F3A"/>
    <w:rsid w:val="00547372"/>
    <w:rsid w:val="00550310"/>
    <w:rsid w:val="00563819"/>
    <w:rsid w:val="005644D1"/>
    <w:rsid w:val="00567945"/>
    <w:rsid w:val="0057342C"/>
    <w:rsid w:val="00573AEE"/>
    <w:rsid w:val="00575277"/>
    <w:rsid w:val="00575C41"/>
    <w:rsid w:val="00580612"/>
    <w:rsid w:val="0058419D"/>
    <w:rsid w:val="005853C2"/>
    <w:rsid w:val="00586F48"/>
    <w:rsid w:val="00592407"/>
    <w:rsid w:val="005946D2"/>
    <w:rsid w:val="005A03ED"/>
    <w:rsid w:val="005A7CBF"/>
    <w:rsid w:val="005B1608"/>
    <w:rsid w:val="005B1940"/>
    <w:rsid w:val="005B1DEF"/>
    <w:rsid w:val="005B34CC"/>
    <w:rsid w:val="005E2C79"/>
    <w:rsid w:val="005E67F3"/>
    <w:rsid w:val="005F04B5"/>
    <w:rsid w:val="00600D46"/>
    <w:rsid w:val="00601ECC"/>
    <w:rsid w:val="00603D03"/>
    <w:rsid w:val="006104CF"/>
    <w:rsid w:val="00612CC2"/>
    <w:rsid w:val="00621619"/>
    <w:rsid w:val="00621D8C"/>
    <w:rsid w:val="00625C0D"/>
    <w:rsid w:val="00625CB3"/>
    <w:rsid w:val="00627575"/>
    <w:rsid w:val="0063020F"/>
    <w:rsid w:val="00651B77"/>
    <w:rsid w:val="00655851"/>
    <w:rsid w:val="00657889"/>
    <w:rsid w:val="006716C3"/>
    <w:rsid w:val="00671EB1"/>
    <w:rsid w:val="00672121"/>
    <w:rsid w:val="00680BB3"/>
    <w:rsid w:val="0068664E"/>
    <w:rsid w:val="00692395"/>
    <w:rsid w:val="00695F3F"/>
    <w:rsid w:val="006A0388"/>
    <w:rsid w:val="006B073B"/>
    <w:rsid w:val="006B42F0"/>
    <w:rsid w:val="006B6CB9"/>
    <w:rsid w:val="006C59F9"/>
    <w:rsid w:val="006D2AB6"/>
    <w:rsid w:val="006D3517"/>
    <w:rsid w:val="006D4629"/>
    <w:rsid w:val="006E0ACE"/>
    <w:rsid w:val="006E5B3D"/>
    <w:rsid w:val="006F2AEF"/>
    <w:rsid w:val="007069CA"/>
    <w:rsid w:val="00722600"/>
    <w:rsid w:val="00732485"/>
    <w:rsid w:val="00761915"/>
    <w:rsid w:val="00761ADB"/>
    <w:rsid w:val="00765C50"/>
    <w:rsid w:val="00774111"/>
    <w:rsid w:val="00776FC4"/>
    <w:rsid w:val="00795E6D"/>
    <w:rsid w:val="007A16F5"/>
    <w:rsid w:val="007A46ED"/>
    <w:rsid w:val="007C142D"/>
    <w:rsid w:val="007C2E21"/>
    <w:rsid w:val="007C6669"/>
    <w:rsid w:val="007D2D47"/>
    <w:rsid w:val="007E27EE"/>
    <w:rsid w:val="007E340A"/>
    <w:rsid w:val="007E3CA1"/>
    <w:rsid w:val="007E5525"/>
    <w:rsid w:val="007E58C1"/>
    <w:rsid w:val="007F050A"/>
    <w:rsid w:val="007F143C"/>
    <w:rsid w:val="007F536E"/>
    <w:rsid w:val="008027F8"/>
    <w:rsid w:val="00803010"/>
    <w:rsid w:val="00813B5B"/>
    <w:rsid w:val="00824306"/>
    <w:rsid w:val="00825A83"/>
    <w:rsid w:val="00825EC6"/>
    <w:rsid w:val="00826798"/>
    <w:rsid w:val="00826854"/>
    <w:rsid w:val="00831E25"/>
    <w:rsid w:val="00832C3E"/>
    <w:rsid w:val="0083302A"/>
    <w:rsid w:val="0084068A"/>
    <w:rsid w:val="00844F21"/>
    <w:rsid w:val="00846680"/>
    <w:rsid w:val="0084727E"/>
    <w:rsid w:val="00855D86"/>
    <w:rsid w:val="00857E1E"/>
    <w:rsid w:val="0087049A"/>
    <w:rsid w:val="00871FCA"/>
    <w:rsid w:val="008744CC"/>
    <w:rsid w:val="008945C8"/>
    <w:rsid w:val="008979F8"/>
    <w:rsid w:val="008A1FC0"/>
    <w:rsid w:val="008A24A0"/>
    <w:rsid w:val="008A2B9B"/>
    <w:rsid w:val="008A4659"/>
    <w:rsid w:val="008A46F1"/>
    <w:rsid w:val="008A548D"/>
    <w:rsid w:val="008A5A76"/>
    <w:rsid w:val="008A6216"/>
    <w:rsid w:val="008B19B9"/>
    <w:rsid w:val="008B4352"/>
    <w:rsid w:val="008C7FE7"/>
    <w:rsid w:val="008D21E6"/>
    <w:rsid w:val="008D30B0"/>
    <w:rsid w:val="008D7EE8"/>
    <w:rsid w:val="008E7ED3"/>
    <w:rsid w:val="008F01C5"/>
    <w:rsid w:val="008F3BB8"/>
    <w:rsid w:val="008F521B"/>
    <w:rsid w:val="008F6060"/>
    <w:rsid w:val="008F7148"/>
    <w:rsid w:val="0090059F"/>
    <w:rsid w:val="009027F3"/>
    <w:rsid w:val="009112C8"/>
    <w:rsid w:val="0091435F"/>
    <w:rsid w:val="00914C8B"/>
    <w:rsid w:val="00917AEE"/>
    <w:rsid w:val="0092496D"/>
    <w:rsid w:val="00941F9B"/>
    <w:rsid w:val="009544B8"/>
    <w:rsid w:val="00957489"/>
    <w:rsid w:val="0096450C"/>
    <w:rsid w:val="00972591"/>
    <w:rsid w:val="00975C0F"/>
    <w:rsid w:val="00977AA6"/>
    <w:rsid w:val="009825F3"/>
    <w:rsid w:val="00984230"/>
    <w:rsid w:val="009853D7"/>
    <w:rsid w:val="0099040B"/>
    <w:rsid w:val="009909B9"/>
    <w:rsid w:val="009914D9"/>
    <w:rsid w:val="009A2835"/>
    <w:rsid w:val="009B692D"/>
    <w:rsid w:val="009B7201"/>
    <w:rsid w:val="009C0A99"/>
    <w:rsid w:val="009C3CE6"/>
    <w:rsid w:val="009C4B31"/>
    <w:rsid w:val="009D3B85"/>
    <w:rsid w:val="009D4415"/>
    <w:rsid w:val="009D6E3B"/>
    <w:rsid w:val="009E09DF"/>
    <w:rsid w:val="009E0DF3"/>
    <w:rsid w:val="009E17F9"/>
    <w:rsid w:val="009E5361"/>
    <w:rsid w:val="009F56AF"/>
    <w:rsid w:val="009F5A14"/>
    <w:rsid w:val="00A01808"/>
    <w:rsid w:val="00A0310D"/>
    <w:rsid w:val="00A105F0"/>
    <w:rsid w:val="00A15699"/>
    <w:rsid w:val="00A1723E"/>
    <w:rsid w:val="00A1799C"/>
    <w:rsid w:val="00A253FC"/>
    <w:rsid w:val="00A25BE7"/>
    <w:rsid w:val="00A310DE"/>
    <w:rsid w:val="00A33879"/>
    <w:rsid w:val="00A4544B"/>
    <w:rsid w:val="00A46578"/>
    <w:rsid w:val="00A57D91"/>
    <w:rsid w:val="00A60FE1"/>
    <w:rsid w:val="00A61567"/>
    <w:rsid w:val="00A633F2"/>
    <w:rsid w:val="00A73A6E"/>
    <w:rsid w:val="00A73A7F"/>
    <w:rsid w:val="00A75645"/>
    <w:rsid w:val="00A766F9"/>
    <w:rsid w:val="00A810E9"/>
    <w:rsid w:val="00A81CDC"/>
    <w:rsid w:val="00A933AD"/>
    <w:rsid w:val="00AA1C3A"/>
    <w:rsid w:val="00AA2D6A"/>
    <w:rsid w:val="00AA7D86"/>
    <w:rsid w:val="00AB13E9"/>
    <w:rsid w:val="00AB2A2F"/>
    <w:rsid w:val="00AB7AFF"/>
    <w:rsid w:val="00AD05EB"/>
    <w:rsid w:val="00AE6C86"/>
    <w:rsid w:val="00AF0562"/>
    <w:rsid w:val="00AF3D8F"/>
    <w:rsid w:val="00AF53E8"/>
    <w:rsid w:val="00AF5749"/>
    <w:rsid w:val="00B017E8"/>
    <w:rsid w:val="00B04E22"/>
    <w:rsid w:val="00B07710"/>
    <w:rsid w:val="00B10AEC"/>
    <w:rsid w:val="00B16452"/>
    <w:rsid w:val="00B16EF2"/>
    <w:rsid w:val="00B214DD"/>
    <w:rsid w:val="00B32A00"/>
    <w:rsid w:val="00B364CB"/>
    <w:rsid w:val="00B40278"/>
    <w:rsid w:val="00B41314"/>
    <w:rsid w:val="00B41BBE"/>
    <w:rsid w:val="00B460F6"/>
    <w:rsid w:val="00B46A48"/>
    <w:rsid w:val="00B46AC7"/>
    <w:rsid w:val="00B5299B"/>
    <w:rsid w:val="00B555D3"/>
    <w:rsid w:val="00B557E7"/>
    <w:rsid w:val="00B64753"/>
    <w:rsid w:val="00B64BA4"/>
    <w:rsid w:val="00B66976"/>
    <w:rsid w:val="00B807BA"/>
    <w:rsid w:val="00B82BD0"/>
    <w:rsid w:val="00B84A96"/>
    <w:rsid w:val="00BB1A46"/>
    <w:rsid w:val="00BB51A3"/>
    <w:rsid w:val="00BC233E"/>
    <w:rsid w:val="00C07207"/>
    <w:rsid w:val="00C13CF9"/>
    <w:rsid w:val="00C14A34"/>
    <w:rsid w:val="00C223D5"/>
    <w:rsid w:val="00C31BB2"/>
    <w:rsid w:val="00C40B13"/>
    <w:rsid w:val="00C43092"/>
    <w:rsid w:val="00C578A8"/>
    <w:rsid w:val="00C57B86"/>
    <w:rsid w:val="00C62198"/>
    <w:rsid w:val="00C679F5"/>
    <w:rsid w:val="00C74C4C"/>
    <w:rsid w:val="00C75412"/>
    <w:rsid w:val="00C82C22"/>
    <w:rsid w:val="00C83731"/>
    <w:rsid w:val="00C929E5"/>
    <w:rsid w:val="00C92BA5"/>
    <w:rsid w:val="00C9635A"/>
    <w:rsid w:val="00CA0D63"/>
    <w:rsid w:val="00CA739C"/>
    <w:rsid w:val="00CC542B"/>
    <w:rsid w:val="00CD0E1C"/>
    <w:rsid w:val="00CD24CD"/>
    <w:rsid w:val="00CE158A"/>
    <w:rsid w:val="00CE2034"/>
    <w:rsid w:val="00CE5781"/>
    <w:rsid w:val="00CF127D"/>
    <w:rsid w:val="00CF4322"/>
    <w:rsid w:val="00D02485"/>
    <w:rsid w:val="00D0720B"/>
    <w:rsid w:val="00D15504"/>
    <w:rsid w:val="00D155CD"/>
    <w:rsid w:val="00D2326D"/>
    <w:rsid w:val="00D34F11"/>
    <w:rsid w:val="00D360D5"/>
    <w:rsid w:val="00D373B5"/>
    <w:rsid w:val="00D42640"/>
    <w:rsid w:val="00D43A3F"/>
    <w:rsid w:val="00D454D6"/>
    <w:rsid w:val="00D45630"/>
    <w:rsid w:val="00D45CE7"/>
    <w:rsid w:val="00D52203"/>
    <w:rsid w:val="00D52296"/>
    <w:rsid w:val="00D540CF"/>
    <w:rsid w:val="00D566D7"/>
    <w:rsid w:val="00D6339A"/>
    <w:rsid w:val="00D64543"/>
    <w:rsid w:val="00D70744"/>
    <w:rsid w:val="00D7414A"/>
    <w:rsid w:val="00D76141"/>
    <w:rsid w:val="00D80127"/>
    <w:rsid w:val="00D85AC6"/>
    <w:rsid w:val="00D87917"/>
    <w:rsid w:val="00D92FB2"/>
    <w:rsid w:val="00D92FFA"/>
    <w:rsid w:val="00D94112"/>
    <w:rsid w:val="00D949A6"/>
    <w:rsid w:val="00D96A85"/>
    <w:rsid w:val="00DC03C6"/>
    <w:rsid w:val="00DC2ED1"/>
    <w:rsid w:val="00DC2FDD"/>
    <w:rsid w:val="00DD5B16"/>
    <w:rsid w:val="00DE5777"/>
    <w:rsid w:val="00DF3AAB"/>
    <w:rsid w:val="00DF6619"/>
    <w:rsid w:val="00E159D3"/>
    <w:rsid w:val="00E17BDC"/>
    <w:rsid w:val="00E223B6"/>
    <w:rsid w:val="00E25865"/>
    <w:rsid w:val="00E25AB1"/>
    <w:rsid w:val="00E2634A"/>
    <w:rsid w:val="00E265A8"/>
    <w:rsid w:val="00E326C8"/>
    <w:rsid w:val="00E4333B"/>
    <w:rsid w:val="00E45005"/>
    <w:rsid w:val="00E4747D"/>
    <w:rsid w:val="00E5661C"/>
    <w:rsid w:val="00E601DD"/>
    <w:rsid w:val="00E64BC9"/>
    <w:rsid w:val="00E72467"/>
    <w:rsid w:val="00E766B8"/>
    <w:rsid w:val="00E76DA6"/>
    <w:rsid w:val="00E80E6C"/>
    <w:rsid w:val="00E940D0"/>
    <w:rsid w:val="00EA18C9"/>
    <w:rsid w:val="00EA2019"/>
    <w:rsid w:val="00EA4E77"/>
    <w:rsid w:val="00EA6461"/>
    <w:rsid w:val="00EB0D92"/>
    <w:rsid w:val="00EB2233"/>
    <w:rsid w:val="00EB279A"/>
    <w:rsid w:val="00EB6E16"/>
    <w:rsid w:val="00EC5AA2"/>
    <w:rsid w:val="00ED4724"/>
    <w:rsid w:val="00ED6430"/>
    <w:rsid w:val="00ED6C95"/>
    <w:rsid w:val="00ED7FB0"/>
    <w:rsid w:val="00EE5D3B"/>
    <w:rsid w:val="00EF1CA6"/>
    <w:rsid w:val="00EF7161"/>
    <w:rsid w:val="00F0023E"/>
    <w:rsid w:val="00F00EE2"/>
    <w:rsid w:val="00F026C2"/>
    <w:rsid w:val="00F0412E"/>
    <w:rsid w:val="00F0496F"/>
    <w:rsid w:val="00F061AD"/>
    <w:rsid w:val="00F100EE"/>
    <w:rsid w:val="00F13077"/>
    <w:rsid w:val="00F13819"/>
    <w:rsid w:val="00F32821"/>
    <w:rsid w:val="00F35503"/>
    <w:rsid w:val="00F36A81"/>
    <w:rsid w:val="00F40C5F"/>
    <w:rsid w:val="00F42B30"/>
    <w:rsid w:val="00F532E3"/>
    <w:rsid w:val="00F71A14"/>
    <w:rsid w:val="00F72F6D"/>
    <w:rsid w:val="00F81C98"/>
    <w:rsid w:val="00F850B7"/>
    <w:rsid w:val="00F876B4"/>
    <w:rsid w:val="00F92913"/>
    <w:rsid w:val="00F93B5E"/>
    <w:rsid w:val="00FA0FAD"/>
    <w:rsid w:val="00FA3677"/>
    <w:rsid w:val="00FA43FF"/>
    <w:rsid w:val="00FB2F26"/>
    <w:rsid w:val="00FB4A8C"/>
    <w:rsid w:val="00FC3BDC"/>
    <w:rsid w:val="00FC4A49"/>
    <w:rsid w:val="00FD066F"/>
    <w:rsid w:val="00FD1D9B"/>
    <w:rsid w:val="00FD37C4"/>
    <w:rsid w:val="00FD57D6"/>
    <w:rsid w:val="00FF18B0"/>
    <w:rsid w:val="00FF2341"/>
    <w:rsid w:val="00FF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24910"/>
  <w15:docId w15:val="{18BA7EB5-D7C2-46EA-B4AE-D39AE30A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722600"/>
    <w:pPr>
      <w:pBdr>
        <w:top w:val="single" w:sz="4" w:space="12" w:color="auto"/>
      </w:pBdr>
      <w:autoSpaceDE w:val="0"/>
      <w:autoSpaceDN w:val="0"/>
      <w:jc w:val="center"/>
      <w:outlineLvl w:val="0"/>
    </w:pPr>
    <w:rPr>
      <w:rFonts w:ascii="Arial" w:hAnsi="Arial" w:cs="Arial"/>
      <w:b/>
      <w:bCs/>
      <w:sz w:val="22"/>
      <w:szCs w:val="22"/>
    </w:rPr>
  </w:style>
  <w:style w:type="paragraph" w:styleId="Heading2">
    <w:name w:val="heading 2"/>
    <w:basedOn w:val="Normal"/>
    <w:next w:val="Normal"/>
    <w:link w:val="Heading2Char"/>
    <w:semiHidden/>
    <w:unhideWhenUsed/>
    <w:qFormat/>
    <w:rsid w:val="000A1D7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127"/>
    <w:pPr>
      <w:tabs>
        <w:tab w:val="center" w:pos="4320"/>
        <w:tab w:val="right" w:pos="8640"/>
      </w:tabs>
    </w:pPr>
  </w:style>
  <w:style w:type="character" w:styleId="PageNumber">
    <w:name w:val="page number"/>
    <w:basedOn w:val="DefaultParagraphFont"/>
    <w:rsid w:val="00D80127"/>
  </w:style>
  <w:style w:type="paragraph" w:styleId="Header">
    <w:name w:val="header"/>
    <w:basedOn w:val="Normal"/>
    <w:rsid w:val="00D80127"/>
    <w:pPr>
      <w:tabs>
        <w:tab w:val="center" w:pos="4320"/>
        <w:tab w:val="right" w:pos="8640"/>
      </w:tabs>
    </w:pPr>
  </w:style>
  <w:style w:type="paragraph" w:styleId="BalloonText">
    <w:name w:val="Balloon Text"/>
    <w:basedOn w:val="Normal"/>
    <w:link w:val="BalloonTextChar"/>
    <w:rsid w:val="00761ADB"/>
    <w:rPr>
      <w:rFonts w:ascii="Tahoma" w:hAnsi="Tahoma" w:cs="Tahoma"/>
      <w:sz w:val="16"/>
      <w:szCs w:val="16"/>
    </w:rPr>
  </w:style>
  <w:style w:type="character" w:customStyle="1" w:styleId="BalloonTextChar">
    <w:name w:val="Balloon Text Char"/>
    <w:link w:val="BalloonText"/>
    <w:rsid w:val="00761ADB"/>
    <w:rPr>
      <w:rFonts w:ascii="Tahoma" w:hAnsi="Tahoma" w:cs="Tahoma"/>
      <w:sz w:val="16"/>
      <w:szCs w:val="16"/>
    </w:rPr>
  </w:style>
  <w:style w:type="character" w:customStyle="1" w:styleId="FooterChar">
    <w:name w:val="Footer Char"/>
    <w:link w:val="Footer"/>
    <w:uiPriority w:val="99"/>
    <w:rsid w:val="002638C9"/>
  </w:style>
  <w:style w:type="character" w:styleId="CommentReference">
    <w:name w:val="annotation reference"/>
    <w:basedOn w:val="DefaultParagraphFont"/>
    <w:rsid w:val="00B555D3"/>
    <w:rPr>
      <w:sz w:val="16"/>
      <w:szCs w:val="16"/>
    </w:rPr>
  </w:style>
  <w:style w:type="paragraph" w:styleId="CommentText">
    <w:name w:val="annotation text"/>
    <w:basedOn w:val="Normal"/>
    <w:link w:val="CommentTextChar"/>
    <w:rsid w:val="00B555D3"/>
  </w:style>
  <w:style w:type="character" w:customStyle="1" w:styleId="CommentTextChar">
    <w:name w:val="Comment Text Char"/>
    <w:basedOn w:val="DefaultParagraphFont"/>
    <w:link w:val="CommentText"/>
    <w:rsid w:val="00B555D3"/>
  </w:style>
  <w:style w:type="paragraph" w:styleId="CommentSubject">
    <w:name w:val="annotation subject"/>
    <w:basedOn w:val="CommentText"/>
    <w:next w:val="CommentText"/>
    <w:link w:val="CommentSubjectChar"/>
    <w:rsid w:val="00B555D3"/>
    <w:rPr>
      <w:b/>
      <w:bCs/>
    </w:rPr>
  </w:style>
  <w:style w:type="character" w:customStyle="1" w:styleId="CommentSubjectChar">
    <w:name w:val="Comment Subject Char"/>
    <w:basedOn w:val="CommentTextChar"/>
    <w:link w:val="CommentSubject"/>
    <w:rsid w:val="00B555D3"/>
    <w:rPr>
      <w:b/>
      <w:bCs/>
    </w:rPr>
  </w:style>
  <w:style w:type="table" w:styleId="TableGrid">
    <w:name w:val="Table Grid"/>
    <w:basedOn w:val="TableNormal"/>
    <w:rsid w:val="00B55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296"/>
    <w:pPr>
      <w:ind w:left="720"/>
      <w:contextualSpacing/>
    </w:pPr>
  </w:style>
  <w:style w:type="paragraph" w:styleId="Revision">
    <w:name w:val="Revision"/>
    <w:hidden/>
    <w:uiPriority w:val="99"/>
    <w:semiHidden/>
    <w:rsid w:val="00C07207"/>
  </w:style>
  <w:style w:type="character" w:styleId="Hyperlink">
    <w:name w:val="Hyperlink"/>
    <w:basedOn w:val="DefaultParagraphFont"/>
    <w:rsid w:val="0045638A"/>
    <w:rPr>
      <w:color w:val="0000FF" w:themeColor="hyperlink"/>
      <w:u w:val="single"/>
    </w:rPr>
  </w:style>
  <w:style w:type="paragraph" w:customStyle="1" w:styleId="TableHeadingColumn">
    <w:name w:val="Table Heading Column"/>
    <w:basedOn w:val="Normal"/>
    <w:rsid w:val="004D27E8"/>
    <w:pPr>
      <w:jc w:val="center"/>
    </w:pPr>
    <w:rPr>
      <w:rFonts w:ascii="Arial" w:hAnsi="Arial"/>
      <w:b/>
      <w:bCs/>
    </w:rPr>
  </w:style>
  <w:style w:type="character" w:styleId="Strong">
    <w:name w:val="Strong"/>
    <w:basedOn w:val="DefaultParagraphFont"/>
    <w:qFormat/>
    <w:rsid w:val="004D27E8"/>
    <w:rPr>
      <w:rFonts w:ascii="Arial" w:hAnsi="Arial"/>
      <w:b/>
      <w:bCs/>
      <w:sz w:val="22"/>
    </w:rPr>
  </w:style>
  <w:style w:type="paragraph" w:customStyle="1" w:styleId="DataField10pt">
    <w:name w:val="Data Field 10pt"/>
    <w:basedOn w:val="Normal"/>
    <w:rsid w:val="00254919"/>
    <w:pPr>
      <w:autoSpaceDE w:val="0"/>
      <w:autoSpaceDN w:val="0"/>
    </w:pPr>
    <w:rPr>
      <w:rFonts w:ascii="Arial" w:hAnsi="Arial" w:cs="Arial"/>
    </w:rPr>
  </w:style>
  <w:style w:type="character" w:customStyle="1" w:styleId="UnresolvedMention1">
    <w:name w:val="Unresolved Mention1"/>
    <w:basedOn w:val="DefaultParagraphFont"/>
    <w:uiPriority w:val="99"/>
    <w:semiHidden/>
    <w:unhideWhenUsed/>
    <w:rsid w:val="00131434"/>
    <w:rPr>
      <w:color w:val="605E5C"/>
      <w:shd w:val="clear" w:color="auto" w:fill="E1DFDD"/>
    </w:rPr>
  </w:style>
  <w:style w:type="paragraph" w:customStyle="1" w:styleId="DataField11pt-Single">
    <w:name w:val="Data Field 11pt-Single"/>
    <w:basedOn w:val="Normal"/>
    <w:link w:val="DataField11pt-SingleChar"/>
    <w:rsid w:val="009D4415"/>
    <w:pPr>
      <w:autoSpaceDE w:val="0"/>
      <w:autoSpaceDN w:val="0"/>
    </w:pPr>
    <w:rPr>
      <w:rFonts w:ascii="Arial" w:hAnsi="Arial" w:cs="Arial"/>
      <w:sz w:val="22"/>
    </w:rPr>
  </w:style>
  <w:style w:type="character" w:customStyle="1" w:styleId="DataField11pt-SingleChar">
    <w:name w:val="Data Field 11pt-Single Char"/>
    <w:basedOn w:val="DefaultParagraphFont"/>
    <w:link w:val="DataField11pt-Single"/>
    <w:rsid w:val="009D4415"/>
    <w:rPr>
      <w:rFonts w:ascii="Arial" w:hAnsi="Arial" w:cs="Arial"/>
      <w:sz w:val="22"/>
    </w:rPr>
  </w:style>
  <w:style w:type="paragraph" w:customStyle="1" w:styleId="Default">
    <w:name w:val="Default"/>
    <w:rsid w:val="009D4415"/>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722600"/>
    <w:rPr>
      <w:rFonts w:ascii="Arial" w:hAnsi="Arial" w:cs="Arial"/>
      <w:b/>
      <w:bCs/>
      <w:sz w:val="22"/>
      <w:szCs w:val="22"/>
    </w:rPr>
  </w:style>
  <w:style w:type="character" w:styleId="FollowedHyperlink">
    <w:name w:val="FollowedHyperlink"/>
    <w:basedOn w:val="DefaultParagraphFont"/>
    <w:semiHidden/>
    <w:unhideWhenUsed/>
    <w:rsid w:val="002B585A"/>
    <w:rPr>
      <w:color w:val="800080" w:themeColor="followedHyperlink"/>
      <w:u w:val="single"/>
    </w:rPr>
  </w:style>
  <w:style w:type="character" w:customStyle="1" w:styleId="Heading2Char">
    <w:name w:val="Heading 2 Char"/>
    <w:basedOn w:val="DefaultParagraphFont"/>
    <w:link w:val="Heading2"/>
    <w:semiHidden/>
    <w:rsid w:val="000A1D7C"/>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6D2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51364">
      <w:bodyDiv w:val="1"/>
      <w:marLeft w:val="0"/>
      <w:marRight w:val="0"/>
      <w:marTop w:val="0"/>
      <w:marBottom w:val="0"/>
      <w:divBdr>
        <w:top w:val="none" w:sz="0" w:space="0" w:color="auto"/>
        <w:left w:val="none" w:sz="0" w:space="0" w:color="auto"/>
        <w:bottom w:val="none" w:sz="0" w:space="0" w:color="auto"/>
        <w:right w:val="none" w:sz="0" w:space="0" w:color="auto"/>
      </w:divBdr>
      <w:divsChild>
        <w:div w:id="1062682532">
          <w:marLeft w:val="0"/>
          <w:marRight w:val="0"/>
          <w:marTop w:val="0"/>
          <w:marBottom w:val="0"/>
          <w:divBdr>
            <w:top w:val="none" w:sz="0" w:space="0" w:color="auto"/>
            <w:left w:val="none" w:sz="0" w:space="0" w:color="auto"/>
            <w:bottom w:val="none" w:sz="0" w:space="0" w:color="auto"/>
            <w:right w:val="none" w:sz="0" w:space="0" w:color="auto"/>
          </w:divBdr>
          <w:divsChild>
            <w:div w:id="1786271979">
              <w:marLeft w:val="0"/>
              <w:marRight w:val="0"/>
              <w:marTop w:val="0"/>
              <w:marBottom w:val="0"/>
              <w:divBdr>
                <w:top w:val="none" w:sz="0" w:space="0" w:color="auto"/>
                <w:left w:val="none" w:sz="0" w:space="0" w:color="auto"/>
                <w:bottom w:val="none" w:sz="0" w:space="0" w:color="auto"/>
                <w:right w:val="none" w:sz="0" w:space="0" w:color="auto"/>
              </w:divBdr>
              <w:divsChild>
                <w:div w:id="1595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3698">
      <w:bodyDiv w:val="1"/>
      <w:marLeft w:val="0"/>
      <w:marRight w:val="0"/>
      <w:marTop w:val="0"/>
      <w:marBottom w:val="0"/>
      <w:divBdr>
        <w:top w:val="none" w:sz="0" w:space="0" w:color="auto"/>
        <w:left w:val="none" w:sz="0" w:space="0" w:color="auto"/>
        <w:bottom w:val="none" w:sz="0" w:space="0" w:color="auto"/>
        <w:right w:val="none" w:sz="0" w:space="0" w:color="auto"/>
      </w:divBdr>
    </w:div>
    <w:div w:id="211892006">
      <w:bodyDiv w:val="1"/>
      <w:marLeft w:val="0"/>
      <w:marRight w:val="0"/>
      <w:marTop w:val="0"/>
      <w:marBottom w:val="0"/>
      <w:divBdr>
        <w:top w:val="none" w:sz="0" w:space="0" w:color="auto"/>
        <w:left w:val="none" w:sz="0" w:space="0" w:color="auto"/>
        <w:bottom w:val="none" w:sz="0" w:space="0" w:color="auto"/>
        <w:right w:val="none" w:sz="0" w:space="0" w:color="auto"/>
      </w:divBdr>
      <w:divsChild>
        <w:div w:id="1538859631">
          <w:marLeft w:val="0"/>
          <w:marRight w:val="0"/>
          <w:marTop w:val="0"/>
          <w:marBottom w:val="0"/>
          <w:divBdr>
            <w:top w:val="none" w:sz="0" w:space="0" w:color="auto"/>
            <w:left w:val="none" w:sz="0" w:space="0" w:color="auto"/>
            <w:bottom w:val="none" w:sz="0" w:space="0" w:color="auto"/>
            <w:right w:val="none" w:sz="0" w:space="0" w:color="auto"/>
          </w:divBdr>
          <w:divsChild>
            <w:div w:id="1567450525">
              <w:marLeft w:val="0"/>
              <w:marRight w:val="0"/>
              <w:marTop w:val="0"/>
              <w:marBottom w:val="0"/>
              <w:divBdr>
                <w:top w:val="none" w:sz="0" w:space="0" w:color="auto"/>
                <w:left w:val="none" w:sz="0" w:space="0" w:color="auto"/>
                <w:bottom w:val="none" w:sz="0" w:space="0" w:color="auto"/>
                <w:right w:val="none" w:sz="0" w:space="0" w:color="auto"/>
              </w:divBdr>
              <w:divsChild>
                <w:div w:id="17428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98441">
      <w:bodyDiv w:val="1"/>
      <w:marLeft w:val="0"/>
      <w:marRight w:val="0"/>
      <w:marTop w:val="0"/>
      <w:marBottom w:val="0"/>
      <w:divBdr>
        <w:top w:val="none" w:sz="0" w:space="0" w:color="auto"/>
        <w:left w:val="none" w:sz="0" w:space="0" w:color="auto"/>
        <w:bottom w:val="none" w:sz="0" w:space="0" w:color="auto"/>
        <w:right w:val="none" w:sz="0" w:space="0" w:color="auto"/>
      </w:divBdr>
      <w:divsChild>
        <w:div w:id="1212694460">
          <w:marLeft w:val="0"/>
          <w:marRight w:val="0"/>
          <w:marTop w:val="0"/>
          <w:marBottom w:val="0"/>
          <w:divBdr>
            <w:top w:val="none" w:sz="0" w:space="0" w:color="auto"/>
            <w:left w:val="none" w:sz="0" w:space="0" w:color="auto"/>
            <w:bottom w:val="none" w:sz="0" w:space="0" w:color="auto"/>
            <w:right w:val="none" w:sz="0" w:space="0" w:color="auto"/>
          </w:divBdr>
          <w:divsChild>
            <w:div w:id="1002784554">
              <w:marLeft w:val="0"/>
              <w:marRight w:val="0"/>
              <w:marTop w:val="0"/>
              <w:marBottom w:val="0"/>
              <w:divBdr>
                <w:top w:val="none" w:sz="0" w:space="0" w:color="auto"/>
                <w:left w:val="none" w:sz="0" w:space="0" w:color="auto"/>
                <w:bottom w:val="none" w:sz="0" w:space="0" w:color="auto"/>
                <w:right w:val="none" w:sz="0" w:space="0" w:color="auto"/>
              </w:divBdr>
              <w:divsChild>
                <w:div w:id="2012562595">
                  <w:marLeft w:val="0"/>
                  <w:marRight w:val="0"/>
                  <w:marTop w:val="0"/>
                  <w:marBottom w:val="0"/>
                  <w:divBdr>
                    <w:top w:val="none" w:sz="0" w:space="0" w:color="auto"/>
                    <w:left w:val="none" w:sz="0" w:space="0" w:color="auto"/>
                    <w:bottom w:val="none" w:sz="0" w:space="0" w:color="auto"/>
                    <w:right w:val="none" w:sz="0" w:space="0" w:color="auto"/>
                  </w:divBdr>
                </w:div>
              </w:divsChild>
            </w:div>
            <w:div w:id="272397959">
              <w:marLeft w:val="0"/>
              <w:marRight w:val="0"/>
              <w:marTop w:val="0"/>
              <w:marBottom w:val="0"/>
              <w:divBdr>
                <w:top w:val="none" w:sz="0" w:space="0" w:color="auto"/>
                <w:left w:val="none" w:sz="0" w:space="0" w:color="auto"/>
                <w:bottom w:val="none" w:sz="0" w:space="0" w:color="auto"/>
                <w:right w:val="none" w:sz="0" w:space="0" w:color="auto"/>
              </w:divBdr>
              <w:divsChild>
                <w:div w:id="708333791">
                  <w:marLeft w:val="0"/>
                  <w:marRight w:val="0"/>
                  <w:marTop w:val="0"/>
                  <w:marBottom w:val="0"/>
                  <w:divBdr>
                    <w:top w:val="none" w:sz="0" w:space="0" w:color="auto"/>
                    <w:left w:val="none" w:sz="0" w:space="0" w:color="auto"/>
                    <w:bottom w:val="none" w:sz="0" w:space="0" w:color="auto"/>
                    <w:right w:val="none" w:sz="0" w:space="0" w:color="auto"/>
                  </w:divBdr>
                </w:div>
              </w:divsChild>
            </w:div>
            <w:div w:id="603851589">
              <w:marLeft w:val="0"/>
              <w:marRight w:val="0"/>
              <w:marTop w:val="0"/>
              <w:marBottom w:val="0"/>
              <w:divBdr>
                <w:top w:val="none" w:sz="0" w:space="0" w:color="auto"/>
                <w:left w:val="none" w:sz="0" w:space="0" w:color="auto"/>
                <w:bottom w:val="none" w:sz="0" w:space="0" w:color="auto"/>
                <w:right w:val="none" w:sz="0" w:space="0" w:color="auto"/>
              </w:divBdr>
              <w:divsChild>
                <w:div w:id="991366940">
                  <w:marLeft w:val="0"/>
                  <w:marRight w:val="0"/>
                  <w:marTop w:val="0"/>
                  <w:marBottom w:val="0"/>
                  <w:divBdr>
                    <w:top w:val="none" w:sz="0" w:space="0" w:color="auto"/>
                    <w:left w:val="none" w:sz="0" w:space="0" w:color="auto"/>
                    <w:bottom w:val="none" w:sz="0" w:space="0" w:color="auto"/>
                    <w:right w:val="none" w:sz="0" w:space="0" w:color="auto"/>
                  </w:divBdr>
                </w:div>
              </w:divsChild>
            </w:div>
            <w:div w:id="1496798626">
              <w:marLeft w:val="0"/>
              <w:marRight w:val="0"/>
              <w:marTop w:val="0"/>
              <w:marBottom w:val="0"/>
              <w:divBdr>
                <w:top w:val="none" w:sz="0" w:space="0" w:color="auto"/>
                <w:left w:val="none" w:sz="0" w:space="0" w:color="auto"/>
                <w:bottom w:val="none" w:sz="0" w:space="0" w:color="auto"/>
                <w:right w:val="none" w:sz="0" w:space="0" w:color="auto"/>
              </w:divBdr>
              <w:divsChild>
                <w:div w:id="1520578649">
                  <w:marLeft w:val="0"/>
                  <w:marRight w:val="0"/>
                  <w:marTop w:val="0"/>
                  <w:marBottom w:val="0"/>
                  <w:divBdr>
                    <w:top w:val="none" w:sz="0" w:space="0" w:color="auto"/>
                    <w:left w:val="none" w:sz="0" w:space="0" w:color="auto"/>
                    <w:bottom w:val="none" w:sz="0" w:space="0" w:color="auto"/>
                    <w:right w:val="none" w:sz="0" w:space="0" w:color="auto"/>
                  </w:divBdr>
                </w:div>
              </w:divsChild>
            </w:div>
            <w:div w:id="1361390859">
              <w:marLeft w:val="0"/>
              <w:marRight w:val="0"/>
              <w:marTop w:val="0"/>
              <w:marBottom w:val="0"/>
              <w:divBdr>
                <w:top w:val="none" w:sz="0" w:space="0" w:color="auto"/>
                <w:left w:val="none" w:sz="0" w:space="0" w:color="auto"/>
                <w:bottom w:val="none" w:sz="0" w:space="0" w:color="auto"/>
                <w:right w:val="none" w:sz="0" w:space="0" w:color="auto"/>
              </w:divBdr>
              <w:divsChild>
                <w:div w:id="1291210423">
                  <w:marLeft w:val="0"/>
                  <w:marRight w:val="0"/>
                  <w:marTop w:val="0"/>
                  <w:marBottom w:val="0"/>
                  <w:divBdr>
                    <w:top w:val="none" w:sz="0" w:space="0" w:color="auto"/>
                    <w:left w:val="none" w:sz="0" w:space="0" w:color="auto"/>
                    <w:bottom w:val="none" w:sz="0" w:space="0" w:color="auto"/>
                    <w:right w:val="none" w:sz="0" w:space="0" w:color="auto"/>
                  </w:divBdr>
                </w:div>
              </w:divsChild>
            </w:div>
            <w:div w:id="1618246482">
              <w:marLeft w:val="0"/>
              <w:marRight w:val="0"/>
              <w:marTop w:val="0"/>
              <w:marBottom w:val="0"/>
              <w:divBdr>
                <w:top w:val="none" w:sz="0" w:space="0" w:color="auto"/>
                <w:left w:val="none" w:sz="0" w:space="0" w:color="auto"/>
                <w:bottom w:val="none" w:sz="0" w:space="0" w:color="auto"/>
                <w:right w:val="none" w:sz="0" w:space="0" w:color="auto"/>
              </w:divBdr>
              <w:divsChild>
                <w:div w:id="95565603">
                  <w:marLeft w:val="0"/>
                  <w:marRight w:val="0"/>
                  <w:marTop w:val="0"/>
                  <w:marBottom w:val="0"/>
                  <w:divBdr>
                    <w:top w:val="none" w:sz="0" w:space="0" w:color="auto"/>
                    <w:left w:val="none" w:sz="0" w:space="0" w:color="auto"/>
                    <w:bottom w:val="none" w:sz="0" w:space="0" w:color="auto"/>
                    <w:right w:val="none" w:sz="0" w:space="0" w:color="auto"/>
                  </w:divBdr>
                </w:div>
              </w:divsChild>
            </w:div>
            <w:div w:id="531385505">
              <w:marLeft w:val="0"/>
              <w:marRight w:val="0"/>
              <w:marTop w:val="0"/>
              <w:marBottom w:val="0"/>
              <w:divBdr>
                <w:top w:val="none" w:sz="0" w:space="0" w:color="auto"/>
                <w:left w:val="none" w:sz="0" w:space="0" w:color="auto"/>
                <w:bottom w:val="none" w:sz="0" w:space="0" w:color="auto"/>
                <w:right w:val="none" w:sz="0" w:space="0" w:color="auto"/>
              </w:divBdr>
              <w:divsChild>
                <w:div w:id="6252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09460">
      <w:bodyDiv w:val="1"/>
      <w:marLeft w:val="0"/>
      <w:marRight w:val="0"/>
      <w:marTop w:val="0"/>
      <w:marBottom w:val="0"/>
      <w:divBdr>
        <w:top w:val="none" w:sz="0" w:space="0" w:color="auto"/>
        <w:left w:val="none" w:sz="0" w:space="0" w:color="auto"/>
        <w:bottom w:val="none" w:sz="0" w:space="0" w:color="auto"/>
        <w:right w:val="none" w:sz="0" w:space="0" w:color="auto"/>
      </w:divBdr>
    </w:div>
    <w:div w:id="1119489059">
      <w:bodyDiv w:val="1"/>
      <w:marLeft w:val="0"/>
      <w:marRight w:val="0"/>
      <w:marTop w:val="0"/>
      <w:marBottom w:val="0"/>
      <w:divBdr>
        <w:top w:val="none" w:sz="0" w:space="0" w:color="auto"/>
        <w:left w:val="none" w:sz="0" w:space="0" w:color="auto"/>
        <w:bottom w:val="none" w:sz="0" w:space="0" w:color="auto"/>
        <w:right w:val="none" w:sz="0" w:space="0" w:color="auto"/>
      </w:divBdr>
      <w:divsChild>
        <w:div w:id="1093284742">
          <w:marLeft w:val="0"/>
          <w:marRight w:val="0"/>
          <w:marTop w:val="0"/>
          <w:marBottom w:val="0"/>
          <w:divBdr>
            <w:top w:val="none" w:sz="0" w:space="0" w:color="auto"/>
            <w:left w:val="none" w:sz="0" w:space="0" w:color="auto"/>
            <w:bottom w:val="none" w:sz="0" w:space="0" w:color="auto"/>
            <w:right w:val="none" w:sz="0" w:space="0" w:color="auto"/>
          </w:divBdr>
          <w:divsChild>
            <w:div w:id="724912890">
              <w:marLeft w:val="0"/>
              <w:marRight w:val="0"/>
              <w:marTop w:val="0"/>
              <w:marBottom w:val="0"/>
              <w:divBdr>
                <w:top w:val="none" w:sz="0" w:space="0" w:color="auto"/>
                <w:left w:val="none" w:sz="0" w:space="0" w:color="auto"/>
                <w:bottom w:val="none" w:sz="0" w:space="0" w:color="auto"/>
                <w:right w:val="none" w:sz="0" w:space="0" w:color="auto"/>
              </w:divBdr>
              <w:divsChild>
                <w:div w:id="176121657">
                  <w:marLeft w:val="0"/>
                  <w:marRight w:val="0"/>
                  <w:marTop w:val="0"/>
                  <w:marBottom w:val="0"/>
                  <w:divBdr>
                    <w:top w:val="none" w:sz="0" w:space="0" w:color="auto"/>
                    <w:left w:val="none" w:sz="0" w:space="0" w:color="auto"/>
                    <w:bottom w:val="none" w:sz="0" w:space="0" w:color="auto"/>
                    <w:right w:val="none" w:sz="0" w:space="0" w:color="auto"/>
                  </w:divBdr>
                </w:div>
              </w:divsChild>
            </w:div>
            <w:div w:id="1129860488">
              <w:marLeft w:val="0"/>
              <w:marRight w:val="0"/>
              <w:marTop w:val="0"/>
              <w:marBottom w:val="0"/>
              <w:divBdr>
                <w:top w:val="none" w:sz="0" w:space="0" w:color="auto"/>
                <w:left w:val="none" w:sz="0" w:space="0" w:color="auto"/>
                <w:bottom w:val="none" w:sz="0" w:space="0" w:color="auto"/>
                <w:right w:val="none" w:sz="0" w:space="0" w:color="auto"/>
              </w:divBdr>
              <w:divsChild>
                <w:div w:id="2007399494">
                  <w:marLeft w:val="0"/>
                  <w:marRight w:val="0"/>
                  <w:marTop w:val="0"/>
                  <w:marBottom w:val="0"/>
                  <w:divBdr>
                    <w:top w:val="none" w:sz="0" w:space="0" w:color="auto"/>
                    <w:left w:val="none" w:sz="0" w:space="0" w:color="auto"/>
                    <w:bottom w:val="none" w:sz="0" w:space="0" w:color="auto"/>
                    <w:right w:val="none" w:sz="0" w:space="0" w:color="auto"/>
                  </w:divBdr>
                </w:div>
              </w:divsChild>
            </w:div>
            <w:div w:id="1640186907">
              <w:marLeft w:val="0"/>
              <w:marRight w:val="0"/>
              <w:marTop w:val="0"/>
              <w:marBottom w:val="0"/>
              <w:divBdr>
                <w:top w:val="none" w:sz="0" w:space="0" w:color="auto"/>
                <w:left w:val="none" w:sz="0" w:space="0" w:color="auto"/>
                <w:bottom w:val="none" w:sz="0" w:space="0" w:color="auto"/>
                <w:right w:val="none" w:sz="0" w:space="0" w:color="auto"/>
              </w:divBdr>
              <w:divsChild>
                <w:div w:id="187717113">
                  <w:marLeft w:val="0"/>
                  <w:marRight w:val="0"/>
                  <w:marTop w:val="0"/>
                  <w:marBottom w:val="0"/>
                  <w:divBdr>
                    <w:top w:val="none" w:sz="0" w:space="0" w:color="auto"/>
                    <w:left w:val="none" w:sz="0" w:space="0" w:color="auto"/>
                    <w:bottom w:val="none" w:sz="0" w:space="0" w:color="auto"/>
                    <w:right w:val="none" w:sz="0" w:space="0" w:color="auto"/>
                  </w:divBdr>
                </w:div>
              </w:divsChild>
            </w:div>
            <w:div w:id="1048527655">
              <w:marLeft w:val="0"/>
              <w:marRight w:val="0"/>
              <w:marTop w:val="0"/>
              <w:marBottom w:val="0"/>
              <w:divBdr>
                <w:top w:val="none" w:sz="0" w:space="0" w:color="auto"/>
                <w:left w:val="none" w:sz="0" w:space="0" w:color="auto"/>
                <w:bottom w:val="none" w:sz="0" w:space="0" w:color="auto"/>
                <w:right w:val="none" w:sz="0" w:space="0" w:color="auto"/>
              </w:divBdr>
              <w:divsChild>
                <w:div w:id="1552109448">
                  <w:marLeft w:val="0"/>
                  <w:marRight w:val="0"/>
                  <w:marTop w:val="0"/>
                  <w:marBottom w:val="0"/>
                  <w:divBdr>
                    <w:top w:val="none" w:sz="0" w:space="0" w:color="auto"/>
                    <w:left w:val="none" w:sz="0" w:space="0" w:color="auto"/>
                    <w:bottom w:val="none" w:sz="0" w:space="0" w:color="auto"/>
                    <w:right w:val="none" w:sz="0" w:space="0" w:color="auto"/>
                  </w:divBdr>
                </w:div>
              </w:divsChild>
            </w:div>
            <w:div w:id="1903328078">
              <w:marLeft w:val="0"/>
              <w:marRight w:val="0"/>
              <w:marTop w:val="0"/>
              <w:marBottom w:val="0"/>
              <w:divBdr>
                <w:top w:val="none" w:sz="0" w:space="0" w:color="auto"/>
                <w:left w:val="none" w:sz="0" w:space="0" w:color="auto"/>
                <w:bottom w:val="none" w:sz="0" w:space="0" w:color="auto"/>
                <w:right w:val="none" w:sz="0" w:space="0" w:color="auto"/>
              </w:divBdr>
              <w:divsChild>
                <w:div w:id="1076394786">
                  <w:marLeft w:val="0"/>
                  <w:marRight w:val="0"/>
                  <w:marTop w:val="0"/>
                  <w:marBottom w:val="0"/>
                  <w:divBdr>
                    <w:top w:val="none" w:sz="0" w:space="0" w:color="auto"/>
                    <w:left w:val="none" w:sz="0" w:space="0" w:color="auto"/>
                    <w:bottom w:val="none" w:sz="0" w:space="0" w:color="auto"/>
                    <w:right w:val="none" w:sz="0" w:space="0" w:color="auto"/>
                  </w:divBdr>
                </w:div>
              </w:divsChild>
            </w:div>
            <w:div w:id="126435364">
              <w:marLeft w:val="0"/>
              <w:marRight w:val="0"/>
              <w:marTop w:val="0"/>
              <w:marBottom w:val="0"/>
              <w:divBdr>
                <w:top w:val="none" w:sz="0" w:space="0" w:color="auto"/>
                <w:left w:val="none" w:sz="0" w:space="0" w:color="auto"/>
                <w:bottom w:val="none" w:sz="0" w:space="0" w:color="auto"/>
                <w:right w:val="none" w:sz="0" w:space="0" w:color="auto"/>
              </w:divBdr>
              <w:divsChild>
                <w:div w:id="483473639">
                  <w:marLeft w:val="0"/>
                  <w:marRight w:val="0"/>
                  <w:marTop w:val="0"/>
                  <w:marBottom w:val="0"/>
                  <w:divBdr>
                    <w:top w:val="none" w:sz="0" w:space="0" w:color="auto"/>
                    <w:left w:val="none" w:sz="0" w:space="0" w:color="auto"/>
                    <w:bottom w:val="none" w:sz="0" w:space="0" w:color="auto"/>
                    <w:right w:val="none" w:sz="0" w:space="0" w:color="auto"/>
                  </w:divBdr>
                </w:div>
              </w:divsChild>
            </w:div>
            <w:div w:id="1447775708">
              <w:marLeft w:val="0"/>
              <w:marRight w:val="0"/>
              <w:marTop w:val="0"/>
              <w:marBottom w:val="0"/>
              <w:divBdr>
                <w:top w:val="none" w:sz="0" w:space="0" w:color="auto"/>
                <w:left w:val="none" w:sz="0" w:space="0" w:color="auto"/>
                <w:bottom w:val="none" w:sz="0" w:space="0" w:color="auto"/>
                <w:right w:val="none" w:sz="0" w:space="0" w:color="auto"/>
              </w:divBdr>
              <w:divsChild>
                <w:div w:id="87786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21653">
      <w:bodyDiv w:val="1"/>
      <w:marLeft w:val="0"/>
      <w:marRight w:val="0"/>
      <w:marTop w:val="0"/>
      <w:marBottom w:val="0"/>
      <w:divBdr>
        <w:top w:val="none" w:sz="0" w:space="0" w:color="auto"/>
        <w:left w:val="none" w:sz="0" w:space="0" w:color="auto"/>
        <w:bottom w:val="none" w:sz="0" w:space="0" w:color="auto"/>
        <w:right w:val="none" w:sz="0" w:space="0" w:color="auto"/>
      </w:divBdr>
    </w:div>
    <w:div w:id="1322805699">
      <w:bodyDiv w:val="1"/>
      <w:marLeft w:val="0"/>
      <w:marRight w:val="0"/>
      <w:marTop w:val="0"/>
      <w:marBottom w:val="0"/>
      <w:divBdr>
        <w:top w:val="none" w:sz="0" w:space="0" w:color="auto"/>
        <w:left w:val="none" w:sz="0" w:space="0" w:color="auto"/>
        <w:bottom w:val="none" w:sz="0" w:space="0" w:color="auto"/>
        <w:right w:val="none" w:sz="0" w:space="0" w:color="auto"/>
      </w:divBdr>
    </w:div>
    <w:div w:id="1383406648">
      <w:bodyDiv w:val="1"/>
      <w:marLeft w:val="0"/>
      <w:marRight w:val="0"/>
      <w:marTop w:val="0"/>
      <w:marBottom w:val="0"/>
      <w:divBdr>
        <w:top w:val="none" w:sz="0" w:space="0" w:color="auto"/>
        <w:left w:val="none" w:sz="0" w:space="0" w:color="auto"/>
        <w:bottom w:val="none" w:sz="0" w:space="0" w:color="auto"/>
        <w:right w:val="none" w:sz="0" w:space="0" w:color="auto"/>
      </w:divBdr>
      <w:divsChild>
        <w:div w:id="1007830720">
          <w:marLeft w:val="0"/>
          <w:marRight w:val="0"/>
          <w:marTop w:val="0"/>
          <w:marBottom w:val="0"/>
          <w:divBdr>
            <w:top w:val="none" w:sz="0" w:space="0" w:color="auto"/>
            <w:left w:val="none" w:sz="0" w:space="0" w:color="auto"/>
            <w:bottom w:val="none" w:sz="0" w:space="0" w:color="auto"/>
            <w:right w:val="none" w:sz="0" w:space="0" w:color="auto"/>
          </w:divBdr>
        </w:div>
      </w:divsChild>
    </w:div>
    <w:div w:id="1604193380">
      <w:bodyDiv w:val="1"/>
      <w:marLeft w:val="0"/>
      <w:marRight w:val="0"/>
      <w:marTop w:val="0"/>
      <w:marBottom w:val="0"/>
      <w:divBdr>
        <w:top w:val="none" w:sz="0" w:space="0" w:color="auto"/>
        <w:left w:val="none" w:sz="0" w:space="0" w:color="auto"/>
        <w:bottom w:val="none" w:sz="0" w:space="0" w:color="auto"/>
        <w:right w:val="none" w:sz="0" w:space="0" w:color="auto"/>
      </w:divBdr>
      <w:divsChild>
        <w:div w:id="666639371">
          <w:marLeft w:val="0"/>
          <w:marRight w:val="0"/>
          <w:marTop w:val="0"/>
          <w:marBottom w:val="0"/>
          <w:divBdr>
            <w:top w:val="none" w:sz="0" w:space="0" w:color="auto"/>
            <w:left w:val="none" w:sz="0" w:space="0" w:color="auto"/>
            <w:bottom w:val="none" w:sz="0" w:space="0" w:color="auto"/>
            <w:right w:val="none" w:sz="0" w:space="0" w:color="auto"/>
          </w:divBdr>
          <w:divsChild>
            <w:div w:id="1277758519">
              <w:marLeft w:val="0"/>
              <w:marRight w:val="0"/>
              <w:marTop w:val="0"/>
              <w:marBottom w:val="0"/>
              <w:divBdr>
                <w:top w:val="none" w:sz="0" w:space="0" w:color="auto"/>
                <w:left w:val="none" w:sz="0" w:space="0" w:color="auto"/>
                <w:bottom w:val="none" w:sz="0" w:space="0" w:color="auto"/>
                <w:right w:val="none" w:sz="0" w:space="0" w:color="auto"/>
              </w:divBdr>
              <w:divsChild>
                <w:div w:id="14497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95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ffinesinstitute.blob.core.windows.net/mp3s/240_Huffines_Sports_Med_Rivas.mp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nks.lww.com/ESSR/A43" TargetMode="External"/><Relationship Id="rId4" Type="http://schemas.openxmlformats.org/officeDocument/2006/relationships/settings" Target="settings.xml"/><Relationship Id="rId9" Type="http://schemas.openxmlformats.org/officeDocument/2006/relationships/hyperlink" Target="mailto:donato@vtc.vt.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AA58B3-DA70-4336-B9B0-06908C77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31</TotalTime>
  <Pages>13</Pages>
  <Words>5670</Words>
  <Characters>32324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TUFTS UNIVERSITY SCHOOL OF MEDICINE</vt:lpstr>
    </vt:vector>
  </TitlesOfParts>
  <Company>TUSM</Company>
  <LinksUpToDate>false</LinksUpToDate>
  <CharactersWithSpaces>37919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TUFTS UNIVERSITY SCHOOL OF MEDICINE</dc:title>
  <dc:creator>Systems Coordinator</dc:creator>
  <cp:lastModifiedBy>Rivas, Donato</cp:lastModifiedBy>
  <cp:revision>5</cp:revision>
  <cp:lastPrinted>2022-02-09T18:08:00Z</cp:lastPrinted>
  <dcterms:created xsi:type="dcterms:W3CDTF">2024-08-29T18:07:00Z</dcterms:created>
  <dcterms:modified xsi:type="dcterms:W3CDTF">2024-08-29T18:47:00Z</dcterms:modified>
</cp:coreProperties>
</file>